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985D" w14:textId="77777777" w:rsidR="00A75BF4" w:rsidRDefault="00A75BF4">
      <w:pPr>
        <w:spacing w:after="0"/>
        <w:rPr>
          <w:sz w:val="2"/>
        </w:rPr>
      </w:pPr>
      <w:bookmarkStart w:id="0" w:name="_Ref8164600"/>
    </w:p>
    <w:p w14:paraId="16B7EFA5" w14:textId="14FAB0FE" w:rsidR="00A75BF4" w:rsidRPr="00CE7B7E" w:rsidRDefault="00A75BF4" w:rsidP="00A21E97">
      <w:pPr>
        <w:pStyle w:val="NoSpacing"/>
        <w:jc w:val="center"/>
        <w:rPr>
          <w:rFonts w:ascii="Open Sans" w:hAnsi="Open Sans" w:cs="Open Sans"/>
          <w:b/>
          <w:sz w:val="22"/>
          <w:szCs w:val="22"/>
        </w:rPr>
      </w:pPr>
      <w:r w:rsidRPr="00CE7B7E">
        <w:rPr>
          <w:rFonts w:ascii="Open Sans" w:hAnsi="Open Sans" w:cs="Open Sans"/>
          <w:b/>
          <w:sz w:val="22"/>
          <w:szCs w:val="22"/>
        </w:rPr>
        <w:t>Annual General Meeting</w:t>
      </w:r>
      <w:bookmarkEnd w:id="0"/>
    </w:p>
    <w:p w14:paraId="79DDADBD" w14:textId="77777777" w:rsidR="00A75BF4" w:rsidRPr="00CE7B7E" w:rsidRDefault="00A75BF4" w:rsidP="00A21E97">
      <w:pPr>
        <w:pStyle w:val="NoSpacing"/>
        <w:jc w:val="center"/>
        <w:rPr>
          <w:rFonts w:ascii="Open Sans" w:hAnsi="Open Sans" w:cs="Open Sans"/>
          <w:b/>
          <w:bCs/>
          <w:i/>
          <w:iCs/>
          <w:sz w:val="22"/>
          <w:szCs w:val="22"/>
        </w:rPr>
      </w:pPr>
      <w:r w:rsidRPr="00CE7B7E">
        <w:rPr>
          <w:rFonts w:ascii="Open Sans" w:hAnsi="Open Sans" w:cs="Open Sans"/>
          <w:b/>
          <w:bCs/>
          <w:i/>
          <w:iCs/>
          <w:sz w:val="22"/>
          <w:szCs w:val="22"/>
        </w:rPr>
        <w:t>Notice is hereby given</w:t>
      </w:r>
      <w:r w:rsidRPr="00CE7B7E">
        <w:rPr>
          <w:rFonts w:ascii="Open Sans" w:hAnsi="Open Sans" w:cs="Open Sans"/>
          <w:sz w:val="22"/>
          <w:szCs w:val="22"/>
        </w:rPr>
        <w:t xml:space="preserve"> </w:t>
      </w:r>
      <w:r w:rsidRPr="00CE7B7E">
        <w:rPr>
          <w:rFonts w:ascii="Open Sans" w:hAnsi="Open Sans" w:cs="Open Sans"/>
          <w:b/>
          <w:bCs/>
          <w:i/>
          <w:iCs/>
          <w:sz w:val="22"/>
          <w:szCs w:val="22"/>
        </w:rPr>
        <w:t>that</w:t>
      </w:r>
    </w:p>
    <w:p w14:paraId="2D39F031" w14:textId="77777777" w:rsidR="00602352" w:rsidRPr="00CE7B7E" w:rsidRDefault="00A75BF4" w:rsidP="00265685">
      <w:pPr>
        <w:pStyle w:val="NoSpacing"/>
        <w:jc w:val="center"/>
        <w:rPr>
          <w:rFonts w:ascii="Open Sans" w:hAnsi="Open Sans" w:cs="Open Sans"/>
          <w:sz w:val="22"/>
          <w:szCs w:val="22"/>
        </w:rPr>
      </w:pPr>
      <w:r w:rsidRPr="00CE7B7E">
        <w:rPr>
          <w:rFonts w:ascii="Open Sans" w:hAnsi="Open Sans" w:cs="Open Sans"/>
          <w:sz w:val="22"/>
          <w:szCs w:val="22"/>
        </w:rPr>
        <w:t xml:space="preserve">the Annual General Meeting of </w:t>
      </w:r>
    </w:p>
    <w:p w14:paraId="45A5EDD5" w14:textId="1DACB357" w:rsidR="00602352" w:rsidRPr="00CE7B7E" w:rsidRDefault="00602352" w:rsidP="00265685">
      <w:pPr>
        <w:pStyle w:val="NoSpacing"/>
        <w:jc w:val="center"/>
        <w:rPr>
          <w:rFonts w:ascii="Open Sans" w:hAnsi="Open Sans" w:cs="Open Sans"/>
          <w:sz w:val="22"/>
          <w:szCs w:val="22"/>
        </w:rPr>
      </w:pPr>
      <w:r w:rsidRPr="00CE7B7E">
        <w:rPr>
          <w:rFonts w:ascii="Open Sans" w:hAnsi="Open Sans" w:cs="Open Sans"/>
          <w:sz w:val="22"/>
          <w:szCs w:val="22"/>
        </w:rPr>
        <w:t>T</w:t>
      </w:r>
      <w:r w:rsidR="00A75BF4" w:rsidRPr="00CE7B7E">
        <w:rPr>
          <w:rFonts w:ascii="Open Sans" w:hAnsi="Open Sans" w:cs="Open Sans"/>
          <w:sz w:val="22"/>
          <w:szCs w:val="22"/>
        </w:rPr>
        <w:t>h</w:t>
      </w:r>
      <w:r w:rsidRPr="00CE7B7E">
        <w:rPr>
          <w:rFonts w:ascii="Open Sans" w:hAnsi="Open Sans" w:cs="Open Sans"/>
          <w:sz w:val="22"/>
          <w:szCs w:val="22"/>
        </w:rPr>
        <w:t>e</w:t>
      </w:r>
      <w:r w:rsidR="00FD7F0B" w:rsidRPr="00CE7B7E">
        <w:rPr>
          <w:rFonts w:ascii="Open Sans" w:hAnsi="Open Sans" w:cs="Open Sans"/>
          <w:sz w:val="22"/>
          <w:szCs w:val="22"/>
        </w:rPr>
        <w:t xml:space="preserve"> Association </w:t>
      </w:r>
      <w:r w:rsidRPr="00CE7B7E">
        <w:rPr>
          <w:rFonts w:ascii="Open Sans" w:hAnsi="Open Sans" w:cs="Open Sans"/>
          <w:sz w:val="22"/>
          <w:szCs w:val="22"/>
        </w:rPr>
        <w:t xml:space="preserve">for Renewable Energy and Clean Technology </w:t>
      </w:r>
      <w:r w:rsidR="00917CD5">
        <w:rPr>
          <w:rFonts w:ascii="Open Sans" w:hAnsi="Open Sans" w:cs="Open Sans"/>
          <w:sz w:val="22"/>
          <w:szCs w:val="22"/>
        </w:rPr>
        <w:t>(REA)</w:t>
      </w:r>
    </w:p>
    <w:p w14:paraId="026B19C5" w14:textId="036FB18A" w:rsidR="00B44BAC" w:rsidRPr="00CE7B7E" w:rsidRDefault="00FD7F0B" w:rsidP="00265685">
      <w:pPr>
        <w:pStyle w:val="NoSpacing"/>
        <w:jc w:val="center"/>
        <w:rPr>
          <w:rFonts w:ascii="Open Sans" w:hAnsi="Open Sans" w:cs="Open Sans"/>
          <w:sz w:val="22"/>
          <w:szCs w:val="22"/>
        </w:rPr>
      </w:pPr>
      <w:r w:rsidRPr="00CE7B7E">
        <w:rPr>
          <w:rFonts w:ascii="Open Sans" w:hAnsi="Open Sans" w:cs="Open Sans"/>
          <w:sz w:val="22"/>
          <w:szCs w:val="22"/>
        </w:rPr>
        <w:t xml:space="preserve">will be held </w:t>
      </w:r>
      <w:r w:rsidR="00602352" w:rsidRPr="00CE7B7E">
        <w:rPr>
          <w:rFonts w:ascii="Open Sans" w:hAnsi="Open Sans" w:cs="Open Sans"/>
          <w:sz w:val="22"/>
          <w:szCs w:val="22"/>
        </w:rPr>
        <w:t xml:space="preserve">via </w:t>
      </w:r>
      <w:r w:rsidR="007B01EE">
        <w:rPr>
          <w:rFonts w:ascii="Open Sans" w:hAnsi="Open Sans" w:cs="Open Sans"/>
          <w:sz w:val="22"/>
          <w:szCs w:val="22"/>
        </w:rPr>
        <w:t>Microsoft Teams</w:t>
      </w:r>
      <w:r w:rsidR="00787CC1" w:rsidRPr="00CE7B7E">
        <w:rPr>
          <w:rFonts w:ascii="Open Sans" w:hAnsi="Open Sans" w:cs="Open Sans"/>
          <w:sz w:val="22"/>
          <w:szCs w:val="22"/>
        </w:rPr>
        <w:t>:</w:t>
      </w:r>
      <w:r w:rsidR="00265685" w:rsidRPr="00CE7B7E">
        <w:rPr>
          <w:rFonts w:ascii="Open Sans" w:hAnsi="Open Sans" w:cs="Open Sans"/>
          <w:sz w:val="22"/>
          <w:szCs w:val="22"/>
        </w:rPr>
        <w:t xml:space="preserve"> </w:t>
      </w:r>
      <w:bookmarkStart w:id="1" w:name="AgmDate"/>
    </w:p>
    <w:p w14:paraId="010F9DA5" w14:textId="77777777" w:rsidR="00166CF8" w:rsidRDefault="00166CF8" w:rsidP="00A21E97">
      <w:pPr>
        <w:pStyle w:val="NoSpacing"/>
        <w:jc w:val="center"/>
        <w:rPr>
          <w:rFonts w:ascii="Open Sans" w:hAnsi="Open Sans" w:cs="Open Sans"/>
          <w:b/>
          <w:i/>
          <w:sz w:val="22"/>
          <w:szCs w:val="22"/>
        </w:rPr>
      </w:pPr>
    </w:p>
    <w:p w14:paraId="59C90BCD" w14:textId="6FC559B6" w:rsidR="00A75BF4" w:rsidRPr="00CE7B7E" w:rsidRDefault="00FD37F9" w:rsidP="00A21E97">
      <w:pPr>
        <w:pStyle w:val="NoSpacing"/>
        <w:jc w:val="center"/>
        <w:rPr>
          <w:rFonts w:ascii="Open Sans" w:hAnsi="Open Sans" w:cs="Open Sans"/>
          <w:b/>
          <w:bCs/>
          <w:i/>
          <w:iCs/>
          <w:sz w:val="22"/>
          <w:szCs w:val="22"/>
        </w:rPr>
      </w:pPr>
      <w:r w:rsidRPr="00CE7B7E">
        <w:rPr>
          <w:rFonts w:ascii="Open Sans" w:hAnsi="Open Sans" w:cs="Open Sans"/>
          <w:b/>
          <w:i/>
          <w:sz w:val="22"/>
          <w:szCs w:val="22"/>
        </w:rPr>
        <w:t xml:space="preserve">on </w:t>
      </w:r>
      <w:r w:rsidR="00171F96" w:rsidRPr="00CE7B7E">
        <w:rPr>
          <w:rFonts w:ascii="Open Sans" w:hAnsi="Open Sans" w:cs="Open Sans"/>
          <w:b/>
          <w:i/>
          <w:sz w:val="22"/>
          <w:szCs w:val="22"/>
        </w:rPr>
        <w:t>T</w:t>
      </w:r>
      <w:r w:rsidR="00CA5C7E">
        <w:rPr>
          <w:rFonts w:ascii="Open Sans" w:hAnsi="Open Sans" w:cs="Open Sans"/>
          <w:b/>
          <w:i/>
          <w:sz w:val="22"/>
          <w:szCs w:val="22"/>
        </w:rPr>
        <w:t>hursday</w:t>
      </w:r>
      <w:r w:rsidR="00602352" w:rsidRPr="00CE7B7E">
        <w:rPr>
          <w:rFonts w:ascii="Open Sans" w:hAnsi="Open Sans" w:cs="Open Sans"/>
          <w:b/>
          <w:i/>
          <w:sz w:val="22"/>
          <w:szCs w:val="22"/>
        </w:rPr>
        <w:t>,</w:t>
      </w:r>
      <w:r w:rsidR="002D4A8B" w:rsidRPr="00CE7B7E">
        <w:rPr>
          <w:rFonts w:ascii="Open Sans" w:hAnsi="Open Sans" w:cs="Open Sans"/>
          <w:sz w:val="22"/>
          <w:szCs w:val="22"/>
        </w:rPr>
        <w:t xml:space="preserve"> </w:t>
      </w:r>
      <w:r w:rsidR="000F7A20" w:rsidRPr="00CE7B7E">
        <w:rPr>
          <w:rFonts w:ascii="Open Sans" w:hAnsi="Open Sans" w:cs="Open Sans"/>
          <w:b/>
          <w:bCs/>
          <w:i/>
          <w:iCs/>
          <w:sz w:val="22"/>
          <w:szCs w:val="22"/>
        </w:rPr>
        <w:t>2</w:t>
      </w:r>
      <w:r w:rsidR="00CA5C7E">
        <w:rPr>
          <w:rFonts w:ascii="Open Sans" w:hAnsi="Open Sans" w:cs="Open Sans"/>
          <w:b/>
          <w:bCs/>
          <w:i/>
          <w:iCs/>
          <w:sz w:val="22"/>
          <w:szCs w:val="22"/>
        </w:rPr>
        <w:t>3</w:t>
      </w:r>
      <w:r w:rsidR="00CA5C7E" w:rsidRPr="00CA5C7E">
        <w:rPr>
          <w:rFonts w:ascii="Open Sans" w:hAnsi="Open Sans" w:cs="Open Sans"/>
          <w:b/>
          <w:bCs/>
          <w:i/>
          <w:iCs/>
          <w:sz w:val="22"/>
          <w:szCs w:val="22"/>
          <w:vertAlign w:val="superscript"/>
        </w:rPr>
        <w:t>rd</w:t>
      </w:r>
      <w:r w:rsidR="00CA5C7E">
        <w:rPr>
          <w:rFonts w:ascii="Open Sans" w:hAnsi="Open Sans" w:cs="Open Sans"/>
          <w:b/>
          <w:bCs/>
          <w:i/>
          <w:iCs/>
          <w:sz w:val="22"/>
          <w:szCs w:val="22"/>
        </w:rPr>
        <w:t xml:space="preserve"> </w:t>
      </w:r>
      <w:r w:rsidR="00602352" w:rsidRPr="00CE7B7E">
        <w:rPr>
          <w:rFonts w:ascii="Open Sans" w:hAnsi="Open Sans" w:cs="Open Sans"/>
          <w:b/>
          <w:bCs/>
          <w:i/>
          <w:iCs/>
          <w:sz w:val="22"/>
          <w:szCs w:val="22"/>
        </w:rPr>
        <w:t>September</w:t>
      </w:r>
      <w:r w:rsidR="000F7A20" w:rsidRPr="00CE7B7E">
        <w:rPr>
          <w:rFonts w:ascii="Open Sans" w:hAnsi="Open Sans" w:cs="Open Sans"/>
          <w:b/>
          <w:bCs/>
          <w:i/>
          <w:iCs/>
          <w:sz w:val="22"/>
          <w:szCs w:val="22"/>
        </w:rPr>
        <w:t xml:space="preserve"> </w:t>
      </w:r>
      <w:r w:rsidR="007442FF" w:rsidRPr="00CE7B7E">
        <w:rPr>
          <w:rFonts w:ascii="Open Sans" w:hAnsi="Open Sans" w:cs="Open Sans"/>
          <w:b/>
          <w:bCs/>
          <w:i/>
          <w:iCs/>
          <w:sz w:val="22"/>
          <w:szCs w:val="22"/>
        </w:rPr>
        <w:t>20</w:t>
      </w:r>
      <w:r w:rsidR="00602352" w:rsidRPr="00CE7B7E">
        <w:rPr>
          <w:rFonts w:ascii="Open Sans" w:hAnsi="Open Sans" w:cs="Open Sans"/>
          <w:b/>
          <w:bCs/>
          <w:i/>
          <w:iCs/>
          <w:sz w:val="22"/>
          <w:szCs w:val="22"/>
        </w:rPr>
        <w:t>2</w:t>
      </w:r>
      <w:r w:rsidR="00494973">
        <w:rPr>
          <w:rFonts w:ascii="Open Sans" w:hAnsi="Open Sans" w:cs="Open Sans"/>
          <w:b/>
          <w:bCs/>
          <w:i/>
          <w:iCs/>
          <w:sz w:val="22"/>
          <w:szCs w:val="22"/>
        </w:rPr>
        <w:t>1</w:t>
      </w:r>
      <w:r w:rsidR="007442FF" w:rsidRPr="00CE7B7E">
        <w:rPr>
          <w:rFonts w:ascii="Open Sans" w:hAnsi="Open Sans" w:cs="Open Sans"/>
          <w:b/>
          <w:bCs/>
          <w:i/>
          <w:iCs/>
          <w:sz w:val="22"/>
          <w:szCs w:val="22"/>
        </w:rPr>
        <w:t xml:space="preserve"> </w:t>
      </w:r>
      <w:r w:rsidR="000F7A20" w:rsidRPr="00CE7B7E">
        <w:rPr>
          <w:rFonts w:ascii="Open Sans" w:hAnsi="Open Sans" w:cs="Open Sans"/>
          <w:b/>
          <w:bCs/>
          <w:i/>
          <w:iCs/>
          <w:sz w:val="22"/>
          <w:szCs w:val="22"/>
        </w:rPr>
        <w:t xml:space="preserve">at </w:t>
      </w:r>
      <w:bookmarkStart w:id="2" w:name="AgmTime"/>
      <w:bookmarkEnd w:id="1"/>
      <w:r w:rsidR="00602352" w:rsidRPr="00CE7B7E">
        <w:rPr>
          <w:rFonts w:ascii="Open Sans" w:hAnsi="Open Sans" w:cs="Open Sans"/>
          <w:b/>
          <w:bCs/>
          <w:i/>
          <w:iCs/>
          <w:sz w:val="22"/>
          <w:szCs w:val="22"/>
        </w:rPr>
        <w:t>2</w:t>
      </w:r>
      <w:r w:rsidR="006A52F8" w:rsidRPr="00CE7B7E">
        <w:rPr>
          <w:rFonts w:ascii="Open Sans" w:hAnsi="Open Sans" w:cs="Open Sans"/>
          <w:b/>
          <w:bCs/>
          <w:i/>
          <w:iCs/>
          <w:sz w:val="22"/>
          <w:szCs w:val="22"/>
        </w:rPr>
        <w:t>.</w:t>
      </w:r>
      <w:r w:rsidR="00AE04EE" w:rsidRPr="00CE7B7E">
        <w:rPr>
          <w:rFonts w:ascii="Open Sans" w:hAnsi="Open Sans" w:cs="Open Sans"/>
          <w:b/>
          <w:bCs/>
          <w:i/>
          <w:iCs/>
          <w:sz w:val="22"/>
          <w:szCs w:val="22"/>
        </w:rPr>
        <w:t>3</w:t>
      </w:r>
      <w:r w:rsidR="006A52F8" w:rsidRPr="00CE7B7E">
        <w:rPr>
          <w:rFonts w:ascii="Open Sans" w:hAnsi="Open Sans" w:cs="Open Sans"/>
          <w:b/>
          <w:bCs/>
          <w:i/>
          <w:iCs/>
          <w:sz w:val="22"/>
          <w:szCs w:val="22"/>
        </w:rPr>
        <w:t>0</w:t>
      </w:r>
      <w:r w:rsidR="00602352" w:rsidRPr="00CE7B7E">
        <w:rPr>
          <w:rFonts w:ascii="Open Sans" w:hAnsi="Open Sans" w:cs="Open Sans"/>
          <w:b/>
          <w:bCs/>
          <w:i/>
          <w:iCs/>
          <w:sz w:val="22"/>
          <w:szCs w:val="22"/>
        </w:rPr>
        <w:t>p</w:t>
      </w:r>
      <w:r w:rsidR="00A75BF4" w:rsidRPr="00CE7B7E">
        <w:rPr>
          <w:rFonts w:ascii="Open Sans" w:hAnsi="Open Sans" w:cs="Open Sans"/>
          <w:b/>
          <w:bCs/>
          <w:i/>
          <w:iCs/>
          <w:sz w:val="22"/>
          <w:szCs w:val="22"/>
        </w:rPr>
        <w:t>m</w:t>
      </w:r>
      <w:bookmarkEnd w:id="2"/>
      <w:r w:rsidR="00A75BF4" w:rsidRPr="00CE7B7E">
        <w:rPr>
          <w:rStyle w:val="FootnoteReference"/>
          <w:rFonts w:ascii="Open Sans" w:hAnsi="Open Sans" w:cs="Open Sans"/>
          <w:sz w:val="22"/>
          <w:szCs w:val="22"/>
        </w:rPr>
        <w:footnoteReference w:id="1"/>
      </w:r>
    </w:p>
    <w:p w14:paraId="6DA95A50" w14:textId="77777777" w:rsidR="00A41AAB" w:rsidRDefault="00A41AAB" w:rsidP="00A21E97">
      <w:pPr>
        <w:pStyle w:val="NoSpacing"/>
        <w:jc w:val="center"/>
        <w:rPr>
          <w:rFonts w:ascii="Open Sans" w:hAnsi="Open Sans" w:cs="Open Sans"/>
          <w:b/>
          <w:sz w:val="22"/>
          <w:szCs w:val="22"/>
        </w:rPr>
      </w:pPr>
    </w:p>
    <w:p w14:paraId="161DD2DF" w14:textId="458A81FB" w:rsidR="00A75BF4" w:rsidRPr="00CE7B7E" w:rsidRDefault="00A75BF4" w:rsidP="00A21E97">
      <w:pPr>
        <w:pStyle w:val="NoSpacing"/>
        <w:jc w:val="center"/>
        <w:rPr>
          <w:rFonts w:ascii="Open Sans" w:hAnsi="Open Sans" w:cs="Open Sans"/>
          <w:b/>
          <w:sz w:val="22"/>
          <w:szCs w:val="22"/>
        </w:rPr>
      </w:pPr>
      <w:r w:rsidRPr="00CE7B7E">
        <w:rPr>
          <w:rFonts w:ascii="Open Sans" w:hAnsi="Open Sans" w:cs="Open Sans"/>
          <w:b/>
          <w:sz w:val="22"/>
          <w:szCs w:val="22"/>
        </w:rPr>
        <w:t>Agenda</w:t>
      </w:r>
    </w:p>
    <w:p w14:paraId="3481F99D" w14:textId="7A24C593" w:rsidR="00572B0E" w:rsidRDefault="00572B0E" w:rsidP="00166CF8">
      <w:pPr>
        <w:pStyle w:val="NoSpacing"/>
        <w:rPr>
          <w:rFonts w:ascii="Open Sans" w:hAnsi="Open Sans" w:cs="Open Sans"/>
          <w:sz w:val="22"/>
          <w:szCs w:val="22"/>
        </w:rPr>
      </w:pPr>
    </w:p>
    <w:p w14:paraId="6FBCA3D7" w14:textId="60B03EE2" w:rsidR="00903245" w:rsidRDefault="00903245" w:rsidP="00166CF8">
      <w:pPr>
        <w:pStyle w:val="NoSpacing"/>
        <w:numPr>
          <w:ilvl w:val="0"/>
          <w:numId w:val="44"/>
        </w:numPr>
        <w:ind w:left="0"/>
        <w:rPr>
          <w:rFonts w:ascii="Open Sans" w:hAnsi="Open Sans" w:cs="Open Sans"/>
          <w:sz w:val="22"/>
          <w:szCs w:val="22"/>
        </w:rPr>
      </w:pPr>
      <w:r w:rsidRPr="00903245">
        <w:rPr>
          <w:rFonts w:ascii="Open Sans" w:hAnsi="Open Sans" w:cs="Open Sans"/>
          <w:sz w:val="22"/>
          <w:szCs w:val="22"/>
        </w:rPr>
        <w:t>Welcome from Chair</w:t>
      </w:r>
    </w:p>
    <w:p w14:paraId="2CC86C82" w14:textId="77777777" w:rsidR="00200035" w:rsidRDefault="00200035" w:rsidP="00166CF8">
      <w:pPr>
        <w:pStyle w:val="NoSpacing"/>
        <w:rPr>
          <w:rFonts w:ascii="Open Sans" w:hAnsi="Open Sans" w:cs="Open Sans"/>
          <w:sz w:val="22"/>
          <w:szCs w:val="22"/>
        </w:rPr>
      </w:pPr>
    </w:p>
    <w:p w14:paraId="64694F19" w14:textId="675FAB83" w:rsidR="00200035" w:rsidRDefault="00200035" w:rsidP="00166CF8">
      <w:pPr>
        <w:pStyle w:val="NoSpacing"/>
        <w:numPr>
          <w:ilvl w:val="0"/>
          <w:numId w:val="44"/>
        </w:numPr>
        <w:ind w:left="0"/>
        <w:rPr>
          <w:rFonts w:ascii="Open Sans" w:hAnsi="Open Sans" w:cs="Open Sans"/>
          <w:sz w:val="22"/>
          <w:szCs w:val="22"/>
        </w:rPr>
      </w:pPr>
      <w:r>
        <w:rPr>
          <w:rFonts w:ascii="Open Sans" w:hAnsi="Open Sans" w:cs="Open Sans"/>
          <w:sz w:val="22"/>
          <w:szCs w:val="22"/>
        </w:rPr>
        <w:t>Review of the year</w:t>
      </w:r>
      <w:r w:rsidR="00656F26">
        <w:rPr>
          <w:rFonts w:ascii="Open Sans" w:hAnsi="Open Sans" w:cs="Open Sans"/>
          <w:sz w:val="22"/>
          <w:szCs w:val="22"/>
        </w:rPr>
        <w:t xml:space="preserve"> and </w:t>
      </w:r>
      <w:proofErr w:type="gramStart"/>
      <w:r w:rsidR="00917CD5">
        <w:rPr>
          <w:rFonts w:ascii="Open Sans" w:hAnsi="Open Sans" w:cs="Open Sans"/>
          <w:sz w:val="22"/>
          <w:szCs w:val="22"/>
        </w:rPr>
        <w:t>future plans</w:t>
      </w:r>
      <w:proofErr w:type="gramEnd"/>
      <w:r w:rsidR="008B1507">
        <w:rPr>
          <w:rFonts w:ascii="Open Sans" w:hAnsi="Open Sans" w:cs="Open Sans"/>
          <w:sz w:val="22"/>
          <w:szCs w:val="22"/>
        </w:rPr>
        <w:t>:</w:t>
      </w:r>
      <w:r>
        <w:rPr>
          <w:rFonts w:ascii="Open Sans" w:hAnsi="Open Sans" w:cs="Open Sans"/>
          <w:sz w:val="22"/>
          <w:szCs w:val="22"/>
        </w:rPr>
        <w:t xml:space="preserve"> REA Chief Executive</w:t>
      </w:r>
    </w:p>
    <w:p w14:paraId="0F985172" w14:textId="61792C4C" w:rsidR="00200035" w:rsidRDefault="00200035" w:rsidP="00166CF8">
      <w:pPr>
        <w:pStyle w:val="NoSpacing"/>
        <w:rPr>
          <w:rFonts w:ascii="Open Sans" w:hAnsi="Open Sans" w:cs="Open Sans"/>
          <w:sz w:val="22"/>
          <w:szCs w:val="22"/>
        </w:rPr>
      </w:pPr>
    </w:p>
    <w:p w14:paraId="7951D280" w14:textId="77777777" w:rsidR="00A75BF4" w:rsidRPr="00903245" w:rsidRDefault="00A75BF4" w:rsidP="00166CF8">
      <w:pPr>
        <w:pStyle w:val="ListParagraph"/>
        <w:numPr>
          <w:ilvl w:val="0"/>
          <w:numId w:val="44"/>
        </w:numPr>
        <w:spacing w:before="120" w:after="60"/>
        <w:ind w:left="0"/>
        <w:jc w:val="left"/>
        <w:rPr>
          <w:rFonts w:ascii="Open Sans" w:hAnsi="Open Sans" w:cs="Open Sans"/>
          <w:sz w:val="22"/>
          <w:szCs w:val="22"/>
        </w:rPr>
      </w:pPr>
      <w:r w:rsidRPr="00903245">
        <w:rPr>
          <w:rFonts w:ascii="Open Sans" w:hAnsi="Open Sans" w:cs="Open Sans"/>
          <w:sz w:val="22"/>
          <w:szCs w:val="22"/>
        </w:rPr>
        <w:t>Elections of Directors</w:t>
      </w:r>
      <w:r w:rsidR="005359A4" w:rsidRPr="00903245">
        <w:rPr>
          <w:rFonts w:ascii="Open Sans" w:hAnsi="Open Sans" w:cs="Open Sans"/>
          <w:sz w:val="22"/>
          <w:szCs w:val="22"/>
        </w:rPr>
        <w:t xml:space="preserve"> by Ordinary Resolution</w:t>
      </w:r>
      <w:r w:rsidRPr="00903245">
        <w:rPr>
          <w:rFonts w:ascii="Open Sans" w:hAnsi="Open Sans" w:cs="Open Sans"/>
          <w:sz w:val="22"/>
          <w:szCs w:val="22"/>
        </w:rPr>
        <w:t>:</w:t>
      </w:r>
    </w:p>
    <w:p w14:paraId="02C45D5A" w14:textId="77777777" w:rsidR="00B256B9" w:rsidRPr="00CE7B7E" w:rsidRDefault="00B256B9" w:rsidP="00B256B9">
      <w:pPr>
        <w:pStyle w:val="BodyTextIndent"/>
        <w:tabs>
          <w:tab w:val="clear" w:pos="3402"/>
          <w:tab w:val="left" w:pos="1985"/>
        </w:tabs>
        <w:spacing w:before="60" w:after="60"/>
        <w:ind w:left="1985"/>
        <w:jc w:val="left"/>
        <w:rPr>
          <w:rFonts w:ascii="Open Sans" w:hAnsi="Open Sans" w:cs="Open Sans"/>
          <w:szCs w:val="22"/>
        </w:rPr>
      </w:pPr>
    </w:p>
    <w:p w14:paraId="11BB3CBF" w14:textId="729B4303" w:rsidR="00906152" w:rsidRPr="00CE7B7E" w:rsidRDefault="005359A4" w:rsidP="00967072">
      <w:pPr>
        <w:pStyle w:val="BodyTextIndent"/>
        <w:tabs>
          <w:tab w:val="clear" w:pos="3402"/>
          <w:tab w:val="left" w:pos="1985"/>
        </w:tabs>
        <w:spacing w:before="60" w:after="60"/>
        <w:ind w:left="170"/>
        <w:jc w:val="left"/>
        <w:rPr>
          <w:rFonts w:ascii="Open Sans" w:hAnsi="Open Sans" w:cs="Open Sans"/>
          <w:szCs w:val="22"/>
        </w:rPr>
      </w:pPr>
      <w:r w:rsidRPr="00CE7B7E">
        <w:rPr>
          <w:rFonts w:ascii="Open Sans" w:hAnsi="Open Sans" w:cs="Open Sans"/>
          <w:b/>
          <w:bCs/>
          <w:szCs w:val="22"/>
        </w:rPr>
        <w:t xml:space="preserve">Resolution </w:t>
      </w:r>
      <w:r w:rsidR="003F030F" w:rsidRPr="00CE7B7E">
        <w:rPr>
          <w:rFonts w:ascii="Open Sans" w:hAnsi="Open Sans" w:cs="Open Sans"/>
          <w:b/>
          <w:bCs/>
          <w:szCs w:val="22"/>
        </w:rPr>
        <w:t>1</w:t>
      </w:r>
      <w:r w:rsidRPr="00CE7B7E">
        <w:rPr>
          <w:rFonts w:ascii="Open Sans" w:hAnsi="Open Sans" w:cs="Open Sans"/>
          <w:szCs w:val="22"/>
        </w:rPr>
        <w:t xml:space="preserve"> -</w:t>
      </w:r>
      <w:r w:rsidR="00363CB9" w:rsidRPr="00CE7B7E">
        <w:rPr>
          <w:rFonts w:ascii="Open Sans" w:hAnsi="Open Sans" w:cs="Open Sans"/>
          <w:szCs w:val="22"/>
        </w:rPr>
        <w:t xml:space="preserve"> </w:t>
      </w:r>
      <w:r w:rsidR="00354D6B" w:rsidRPr="00354D6B">
        <w:rPr>
          <w:rFonts w:ascii="Open Sans" w:hAnsi="Open Sans" w:cs="Open Sans"/>
          <w:szCs w:val="22"/>
        </w:rPr>
        <w:t>To note that the following directors will retire under article 6.5 of the Company’s Bye</w:t>
      </w:r>
      <w:r w:rsidR="0056645D">
        <w:rPr>
          <w:rFonts w:ascii="Open Sans" w:hAnsi="Open Sans" w:cs="Open Sans"/>
          <w:szCs w:val="22"/>
        </w:rPr>
        <w:t xml:space="preserve"> L</w:t>
      </w:r>
      <w:r w:rsidR="00354D6B" w:rsidRPr="00354D6B">
        <w:rPr>
          <w:rFonts w:ascii="Open Sans" w:hAnsi="Open Sans" w:cs="Open Sans"/>
          <w:szCs w:val="22"/>
        </w:rPr>
        <w:t>aws and to reappoint them as directors of the Company:</w:t>
      </w:r>
    </w:p>
    <w:p w14:paraId="21EF5837" w14:textId="482CD0AE" w:rsidR="00B256B9" w:rsidRDefault="00B256B9" w:rsidP="00967072">
      <w:pPr>
        <w:pStyle w:val="BodyTextIndent"/>
        <w:tabs>
          <w:tab w:val="clear" w:pos="3402"/>
          <w:tab w:val="left" w:pos="1985"/>
        </w:tabs>
        <w:spacing w:before="60" w:after="60"/>
        <w:ind w:left="170"/>
        <w:jc w:val="left"/>
        <w:rPr>
          <w:rFonts w:ascii="Open Sans" w:hAnsi="Open Sans" w:cs="Open Sans"/>
          <w:szCs w:val="22"/>
        </w:rPr>
      </w:pPr>
      <w:r w:rsidRPr="00917CD5">
        <w:rPr>
          <w:rFonts w:ascii="Open Sans" w:hAnsi="Open Sans" w:cs="Open Sans"/>
          <w:b/>
          <w:bCs/>
          <w:szCs w:val="22"/>
        </w:rPr>
        <w:t>Candidates:</w:t>
      </w:r>
      <w:r w:rsidR="00166CF8">
        <w:rPr>
          <w:rFonts w:ascii="Open Sans" w:hAnsi="Open Sans" w:cs="Open Sans"/>
          <w:szCs w:val="22"/>
        </w:rPr>
        <w:t xml:space="preserve"> </w:t>
      </w:r>
      <w:r w:rsidR="00866C39">
        <w:rPr>
          <w:rFonts w:ascii="Open Sans" w:hAnsi="Open Sans" w:cs="Open Sans"/>
          <w:szCs w:val="22"/>
        </w:rPr>
        <w:t>Juliet Davenport</w:t>
      </w:r>
      <w:r w:rsidR="00917CD5">
        <w:rPr>
          <w:rFonts w:ascii="Open Sans" w:hAnsi="Open Sans" w:cs="Open Sans"/>
          <w:szCs w:val="22"/>
        </w:rPr>
        <w:t xml:space="preserve"> OBE</w:t>
      </w:r>
      <w:r w:rsidR="00866C39">
        <w:rPr>
          <w:rFonts w:ascii="Open Sans" w:hAnsi="Open Sans" w:cs="Open Sans"/>
          <w:szCs w:val="22"/>
        </w:rPr>
        <w:t>, David Williams</w:t>
      </w:r>
    </w:p>
    <w:p w14:paraId="7D81CF3F" w14:textId="77777777" w:rsidR="00E43813" w:rsidRDefault="00E43813" w:rsidP="00166CF8">
      <w:pPr>
        <w:pStyle w:val="BodyTextIndent"/>
        <w:tabs>
          <w:tab w:val="clear" w:pos="3402"/>
          <w:tab w:val="left" w:pos="1985"/>
        </w:tabs>
        <w:spacing w:before="60" w:after="60"/>
        <w:ind w:left="284"/>
        <w:jc w:val="left"/>
        <w:rPr>
          <w:rFonts w:ascii="Open Sans" w:hAnsi="Open Sans" w:cs="Open Sans"/>
          <w:szCs w:val="22"/>
        </w:rPr>
      </w:pPr>
    </w:p>
    <w:p w14:paraId="11E8DFDE" w14:textId="6A5E4C1F" w:rsidR="00E43813" w:rsidRPr="00CE7B7E" w:rsidRDefault="00E43813" w:rsidP="00967072">
      <w:pPr>
        <w:pStyle w:val="BodyTextIndent"/>
        <w:numPr>
          <w:ilvl w:val="0"/>
          <w:numId w:val="44"/>
        </w:numPr>
        <w:tabs>
          <w:tab w:val="clear" w:pos="3402"/>
          <w:tab w:val="left" w:pos="1985"/>
        </w:tabs>
        <w:spacing w:before="60" w:after="60"/>
        <w:ind w:left="-40" w:hanging="357"/>
        <w:jc w:val="left"/>
        <w:rPr>
          <w:rFonts w:ascii="Open Sans" w:hAnsi="Open Sans" w:cs="Open Sans"/>
          <w:szCs w:val="22"/>
        </w:rPr>
      </w:pPr>
      <w:r>
        <w:rPr>
          <w:rFonts w:ascii="Open Sans" w:hAnsi="Open Sans" w:cs="Open Sans"/>
          <w:szCs w:val="22"/>
        </w:rPr>
        <w:t>Amendment of the Bye</w:t>
      </w:r>
      <w:r w:rsidR="002512C4">
        <w:rPr>
          <w:rFonts w:ascii="Open Sans" w:hAnsi="Open Sans" w:cs="Open Sans"/>
          <w:szCs w:val="22"/>
        </w:rPr>
        <w:t xml:space="preserve"> L</w:t>
      </w:r>
      <w:r>
        <w:rPr>
          <w:rFonts w:ascii="Open Sans" w:hAnsi="Open Sans" w:cs="Open Sans"/>
          <w:szCs w:val="22"/>
        </w:rPr>
        <w:t>aws by Special Resolution</w:t>
      </w:r>
    </w:p>
    <w:p w14:paraId="13B65761" w14:textId="77777777" w:rsidR="00B256B9" w:rsidRPr="00CE7B7E" w:rsidRDefault="00B256B9" w:rsidP="00917CD5">
      <w:pPr>
        <w:pStyle w:val="BodyTextIndent"/>
        <w:tabs>
          <w:tab w:val="clear" w:pos="3402"/>
          <w:tab w:val="left" w:pos="1985"/>
        </w:tabs>
        <w:spacing w:before="60" w:after="0"/>
        <w:ind w:left="1985"/>
        <w:jc w:val="left"/>
        <w:rPr>
          <w:rFonts w:ascii="Open Sans" w:hAnsi="Open Sans" w:cs="Open Sans"/>
          <w:szCs w:val="22"/>
        </w:rPr>
      </w:pPr>
    </w:p>
    <w:p w14:paraId="08410AF9" w14:textId="2EA47431" w:rsidR="007D3E49" w:rsidRDefault="00B256B9" w:rsidP="008B1507">
      <w:pPr>
        <w:pStyle w:val="BodyTextIndent"/>
        <w:tabs>
          <w:tab w:val="left" w:pos="1985"/>
        </w:tabs>
        <w:spacing w:before="60" w:after="0"/>
        <w:ind w:left="227"/>
        <w:jc w:val="left"/>
        <w:rPr>
          <w:rFonts w:ascii="Open Sans" w:hAnsi="Open Sans" w:cs="Open Sans"/>
          <w:szCs w:val="22"/>
        </w:rPr>
      </w:pPr>
      <w:r w:rsidRPr="00CE7B7E">
        <w:rPr>
          <w:rFonts w:ascii="Open Sans" w:hAnsi="Open Sans" w:cs="Open Sans"/>
          <w:b/>
          <w:bCs/>
          <w:szCs w:val="22"/>
        </w:rPr>
        <w:t>Resolution 2</w:t>
      </w:r>
      <w:r w:rsidRPr="00CE7B7E">
        <w:rPr>
          <w:rFonts w:ascii="Open Sans" w:hAnsi="Open Sans" w:cs="Open Sans"/>
          <w:szCs w:val="22"/>
        </w:rPr>
        <w:t xml:space="preserve"> </w:t>
      </w:r>
      <w:r w:rsidR="00E43813">
        <w:rPr>
          <w:rFonts w:ascii="Open Sans" w:hAnsi="Open Sans" w:cs="Open Sans"/>
          <w:szCs w:val="22"/>
        </w:rPr>
        <w:t>–</w:t>
      </w:r>
      <w:r w:rsidRPr="00CE7B7E">
        <w:rPr>
          <w:rFonts w:ascii="Open Sans" w:hAnsi="Open Sans" w:cs="Open Sans"/>
          <w:szCs w:val="22"/>
        </w:rPr>
        <w:t xml:space="preserve"> </w:t>
      </w:r>
      <w:r w:rsidR="00B2533F">
        <w:rPr>
          <w:rFonts w:ascii="Open Sans" w:hAnsi="Open Sans" w:cs="Open Sans"/>
          <w:szCs w:val="22"/>
        </w:rPr>
        <w:t xml:space="preserve">To amend </w:t>
      </w:r>
      <w:r w:rsidR="007D3E49">
        <w:rPr>
          <w:rFonts w:ascii="Open Sans" w:hAnsi="Open Sans" w:cs="Open Sans"/>
          <w:szCs w:val="22"/>
        </w:rPr>
        <w:t>c</w:t>
      </w:r>
      <w:r w:rsidR="00E43813">
        <w:rPr>
          <w:rFonts w:ascii="Open Sans" w:hAnsi="Open Sans" w:cs="Open Sans"/>
          <w:szCs w:val="22"/>
        </w:rPr>
        <w:t xml:space="preserve">lause </w:t>
      </w:r>
      <w:r w:rsidR="00E43813" w:rsidRPr="00E43813">
        <w:rPr>
          <w:rFonts w:ascii="Open Sans" w:hAnsi="Open Sans" w:cs="Open Sans"/>
          <w:szCs w:val="22"/>
        </w:rPr>
        <w:t>7.11</w:t>
      </w:r>
      <w:r w:rsidR="00E43813">
        <w:rPr>
          <w:rFonts w:ascii="Open Sans" w:hAnsi="Open Sans" w:cs="Open Sans"/>
          <w:szCs w:val="22"/>
        </w:rPr>
        <w:t xml:space="preserve"> </w:t>
      </w:r>
      <w:r w:rsidR="007D3E49">
        <w:rPr>
          <w:rFonts w:ascii="Open Sans" w:hAnsi="Open Sans" w:cs="Open Sans"/>
          <w:szCs w:val="22"/>
        </w:rPr>
        <w:t>from:</w:t>
      </w:r>
    </w:p>
    <w:p w14:paraId="28C2AB93" w14:textId="2953A080" w:rsidR="007D3E49" w:rsidRDefault="007D3E49" w:rsidP="008B1507">
      <w:pPr>
        <w:pStyle w:val="BodyTextIndent"/>
        <w:tabs>
          <w:tab w:val="left" w:pos="1985"/>
        </w:tabs>
        <w:spacing w:after="0"/>
        <w:ind w:left="227"/>
        <w:rPr>
          <w:rFonts w:ascii="Open Sans" w:hAnsi="Open Sans" w:cs="Open Sans"/>
          <w:szCs w:val="22"/>
        </w:rPr>
      </w:pPr>
      <w:r w:rsidRPr="007D3E49">
        <w:rPr>
          <w:rFonts w:ascii="Open Sans" w:hAnsi="Open Sans" w:cs="Open Sans"/>
          <w:szCs w:val="22"/>
        </w:rPr>
        <w:t>The members of the Policy Board shall elect the Policy Board Chairman from amongst the population of current Sector Group Chairmen, and such chairman must be a representative of a Member. The election process will be set at each election by the CEO.</w:t>
      </w:r>
    </w:p>
    <w:p w14:paraId="314798E3" w14:textId="77777777" w:rsidR="007D3E49" w:rsidRDefault="007D3E49" w:rsidP="00917CD5">
      <w:pPr>
        <w:pStyle w:val="BodyTextIndent"/>
        <w:tabs>
          <w:tab w:val="left" w:pos="1985"/>
        </w:tabs>
        <w:spacing w:after="0"/>
        <w:jc w:val="left"/>
        <w:rPr>
          <w:rFonts w:ascii="Open Sans" w:hAnsi="Open Sans" w:cs="Open Sans"/>
          <w:szCs w:val="22"/>
        </w:rPr>
      </w:pPr>
    </w:p>
    <w:p w14:paraId="0A3918BB" w14:textId="673DD029" w:rsidR="007D3E49" w:rsidRDefault="007D3E49" w:rsidP="008B1507">
      <w:pPr>
        <w:pStyle w:val="BodyTextIndent"/>
        <w:tabs>
          <w:tab w:val="left" w:pos="1985"/>
        </w:tabs>
        <w:spacing w:after="0"/>
        <w:ind w:left="227"/>
        <w:jc w:val="left"/>
        <w:rPr>
          <w:rFonts w:ascii="Open Sans" w:hAnsi="Open Sans" w:cs="Open Sans"/>
          <w:szCs w:val="22"/>
        </w:rPr>
      </w:pPr>
      <w:r>
        <w:rPr>
          <w:rFonts w:ascii="Open Sans" w:hAnsi="Open Sans" w:cs="Open Sans"/>
          <w:szCs w:val="22"/>
        </w:rPr>
        <w:t>To:</w:t>
      </w:r>
    </w:p>
    <w:p w14:paraId="4967AC8E" w14:textId="77777777" w:rsidR="007D3E49" w:rsidRDefault="007D3E49" w:rsidP="00917CD5">
      <w:pPr>
        <w:pStyle w:val="BodyTextIndent"/>
        <w:tabs>
          <w:tab w:val="left" w:pos="1985"/>
        </w:tabs>
        <w:spacing w:after="0"/>
        <w:jc w:val="left"/>
        <w:rPr>
          <w:rFonts w:ascii="Open Sans" w:hAnsi="Open Sans" w:cs="Open Sans"/>
          <w:szCs w:val="22"/>
        </w:rPr>
      </w:pPr>
    </w:p>
    <w:p w14:paraId="6A047677" w14:textId="78324C83" w:rsidR="007D3E49" w:rsidRDefault="007D3E49" w:rsidP="00402154">
      <w:pPr>
        <w:pStyle w:val="BodyTextIndent"/>
        <w:tabs>
          <w:tab w:val="left" w:pos="1985"/>
        </w:tabs>
        <w:spacing w:after="0"/>
        <w:ind w:left="227"/>
        <w:rPr>
          <w:rFonts w:ascii="Open Sans" w:hAnsi="Open Sans" w:cs="Open Sans"/>
          <w:szCs w:val="22"/>
        </w:rPr>
      </w:pPr>
      <w:r w:rsidRPr="007D3E49">
        <w:rPr>
          <w:rFonts w:ascii="Open Sans" w:hAnsi="Open Sans" w:cs="Open Sans"/>
          <w:szCs w:val="22"/>
        </w:rPr>
        <w:t>The members of the Policy Board shall elect the Policy Board Chair from amongst the population of current Member Forum Chair</w:t>
      </w:r>
      <w:r w:rsidR="00917CD5">
        <w:rPr>
          <w:rFonts w:ascii="Open Sans" w:hAnsi="Open Sans" w:cs="Open Sans"/>
          <w:szCs w:val="22"/>
        </w:rPr>
        <w:t>s</w:t>
      </w:r>
      <w:r w:rsidRPr="007D3E49">
        <w:rPr>
          <w:rFonts w:ascii="Open Sans" w:hAnsi="Open Sans" w:cs="Open Sans"/>
          <w:szCs w:val="22"/>
        </w:rPr>
        <w:t>, or any other Member who put themselves froward and such chair</w:t>
      </w:r>
      <w:r w:rsidR="00917CD5">
        <w:rPr>
          <w:rFonts w:ascii="Open Sans" w:hAnsi="Open Sans" w:cs="Open Sans"/>
          <w:szCs w:val="22"/>
        </w:rPr>
        <w:t>s</w:t>
      </w:r>
      <w:r w:rsidRPr="007D3E49">
        <w:rPr>
          <w:rFonts w:ascii="Open Sans" w:hAnsi="Open Sans" w:cs="Open Sans"/>
          <w:szCs w:val="22"/>
        </w:rPr>
        <w:t xml:space="preserve"> must be a representative of a Member. The election process will be set at each election by the CEO. If the successful candidate is a current Member Forum Chair, they may elect to relinquish their position of Forum Chair, in which case the Forum will elect a new Chair.</w:t>
      </w:r>
    </w:p>
    <w:p w14:paraId="1AA707BF" w14:textId="77777777" w:rsidR="00917CD5" w:rsidRDefault="00917CD5" w:rsidP="00917CD5">
      <w:pPr>
        <w:pStyle w:val="BodyTextIndent"/>
        <w:tabs>
          <w:tab w:val="left" w:pos="1985"/>
        </w:tabs>
        <w:spacing w:after="0"/>
        <w:rPr>
          <w:rFonts w:ascii="Open Sans" w:hAnsi="Open Sans" w:cs="Open Sans"/>
          <w:b/>
          <w:bCs/>
          <w:szCs w:val="22"/>
        </w:rPr>
      </w:pPr>
    </w:p>
    <w:p w14:paraId="0E22616B" w14:textId="77777777" w:rsidR="00967072" w:rsidRDefault="00967072" w:rsidP="00917CD5">
      <w:pPr>
        <w:pStyle w:val="BodyTextIndent"/>
        <w:tabs>
          <w:tab w:val="clear" w:pos="3402"/>
          <w:tab w:val="left" w:pos="1985"/>
        </w:tabs>
        <w:spacing w:after="0"/>
        <w:jc w:val="left"/>
        <w:rPr>
          <w:rFonts w:ascii="Open Sans" w:hAnsi="Open Sans" w:cs="Open Sans"/>
          <w:b/>
          <w:bCs/>
          <w:szCs w:val="22"/>
        </w:rPr>
      </w:pPr>
    </w:p>
    <w:p w14:paraId="52185FF2" w14:textId="77777777" w:rsidR="008B1507" w:rsidRDefault="008B1507" w:rsidP="00967072">
      <w:pPr>
        <w:pStyle w:val="BodyTextIndent"/>
        <w:tabs>
          <w:tab w:val="clear" w:pos="3402"/>
          <w:tab w:val="left" w:pos="1985"/>
        </w:tabs>
        <w:spacing w:after="0"/>
        <w:ind w:left="510"/>
        <w:jc w:val="left"/>
        <w:rPr>
          <w:rFonts w:ascii="Open Sans" w:hAnsi="Open Sans" w:cs="Open Sans"/>
          <w:b/>
          <w:bCs/>
          <w:szCs w:val="22"/>
        </w:rPr>
      </w:pPr>
    </w:p>
    <w:p w14:paraId="2B22A478" w14:textId="77777777" w:rsidR="008B1507" w:rsidRDefault="008B1507" w:rsidP="00967072">
      <w:pPr>
        <w:pStyle w:val="BodyTextIndent"/>
        <w:tabs>
          <w:tab w:val="clear" w:pos="3402"/>
          <w:tab w:val="left" w:pos="1985"/>
        </w:tabs>
        <w:spacing w:after="0"/>
        <w:ind w:left="510"/>
        <w:jc w:val="left"/>
        <w:rPr>
          <w:rFonts w:ascii="Open Sans" w:hAnsi="Open Sans" w:cs="Open Sans"/>
          <w:b/>
          <w:bCs/>
          <w:szCs w:val="22"/>
        </w:rPr>
      </w:pPr>
    </w:p>
    <w:p w14:paraId="367585AC" w14:textId="6EA78192" w:rsidR="00E43813" w:rsidRDefault="00E43813" w:rsidP="008B1507">
      <w:pPr>
        <w:pStyle w:val="BodyTextIndent"/>
        <w:tabs>
          <w:tab w:val="clear" w:pos="3402"/>
          <w:tab w:val="left" w:pos="1985"/>
        </w:tabs>
        <w:spacing w:after="0"/>
        <w:ind w:left="227"/>
        <w:jc w:val="left"/>
        <w:rPr>
          <w:rFonts w:ascii="Open Sans" w:hAnsi="Open Sans" w:cs="Open Sans"/>
          <w:szCs w:val="22"/>
        </w:rPr>
      </w:pPr>
      <w:r w:rsidRPr="00E43813">
        <w:rPr>
          <w:rFonts w:ascii="Open Sans" w:hAnsi="Open Sans" w:cs="Open Sans"/>
          <w:b/>
          <w:bCs/>
          <w:szCs w:val="22"/>
        </w:rPr>
        <w:t>Resolution 3</w:t>
      </w:r>
      <w:r>
        <w:rPr>
          <w:rFonts w:ascii="Open Sans" w:hAnsi="Open Sans" w:cs="Open Sans"/>
          <w:szCs w:val="22"/>
        </w:rPr>
        <w:t xml:space="preserve"> – </w:t>
      </w:r>
      <w:r w:rsidR="007D3E49">
        <w:rPr>
          <w:rFonts w:ascii="Open Sans" w:hAnsi="Open Sans" w:cs="Open Sans"/>
          <w:szCs w:val="22"/>
        </w:rPr>
        <w:t>To amend c</w:t>
      </w:r>
      <w:r>
        <w:rPr>
          <w:rFonts w:ascii="Open Sans" w:hAnsi="Open Sans" w:cs="Open Sans"/>
          <w:szCs w:val="22"/>
        </w:rPr>
        <w:t xml:space="preserve">lause </w:t>
      </w:r>
      <w:r w:rsidRPr="00E43813">
        <w:rPr>
          <w:rFonts w:ascii="Open Sans" w:hAnsi="Open Sans" w:cs="Open Sans"/>
          <w:szCs w:val="22"/>
        </w:rPr>
        <w:t>7.12</w:t>
      </w:r>
      <w:r>
        <w:rPr>
          <w:rFonts w:ascii="Open Sans" w:hAnsi="Open Sans" w:cs="Open Sans"/>
          <w:szCs w:val="22"/>
        </w:rPr>
        <w:t xml:space="preserve"> </w:t>
      </w:r>
      <w:r w:rsidR="007D3E49">
        <w:rPr>
          <w:rFonts w:ascii="Open Sans" w:hAnsi="Open Sans" w:cs="Open Sans"/>
          <w:szCs w:val="22"/>
        </w:rPr>
        <w:t>from:</w:t>
      </w:r>
    </w:p>
    <w:p w14:paraId="20AC3F3D" w14:textId="0B02D517" w:rsidR="007D3E49" w:rsidRDefault="007D3E49" w:rsidP="00917CD5">
      <w:pPr>
        <w:pStyle w:val="BodyTextIndent"/>
        <w:tabs>
          <w:tab w:val="clear" w:pos="3402"/>
          <w:tab w:val="left" w:pos="1985"/>
        </w:tabs>
        <w:spacing w:after="0"/>
        <w:jc w:val="left"/>
        <w:rPr>
          <w:rFonts w:ascii="Open Sans" w:hAnsi="Open Sans" w:cs="Open Sans"/>
          <w:szCs w:val="22"/>
        </w:rPr>
      </w:pPr>
    </w:p>
    <w:p w14:paraId="06B5833D" w14:textId="673247BF" w:rsidR="007D3E49" w:rsidRDefault="007D3E49" w:rsidP="008B1507">
      <w:pPr>
        <w:pStyle w:val="BodyTextIndent"/>
        <w:tabs>
          <w:tab w:val="clear" w:pos="3402"/>
          <w:tab w:val="left" w:pos="1985"/>
        </w:tabs>
        <w:spacing w:after="0"/>
        <w:ind w:left="227"/>
        <w:jc w:val="left"/>
        <w:rPr>
          <w:rFonts w:ascii="Open Sans" w:hAnsi="Open Sans" w:cs="Open Sans"/>
          <w:szCs w:val="22"/>
        </w:rPr>
      </w:pPr>
      <w:r w:rsidRPr="007D3E49">
        <w:rPr>
          <w:rFonts w:ascii="Open Sans" w:hAnsi="Open Sans" w:cs="Open Sans"/>
          <w:szCs w:val="22"/>
        </w:rPr>
        <w:t xml:space="preserve">The Policy Board Chairman is entitled to a vote at Policy Board </w:t>
      </w:r>
      <w:r w:rsidR="00967072" w:rsidRPr="007D3E49">
        <w:rPr>
          <w:rFonts w:ascii="Open Sans" w:hAnsi="Open Sans" w:cs="Open Sans"/>
          <w:szCs w:val="22"/>
        </w:rPr>
        <w:t>meetings but</w:t>
      </w:r>
      <w:r w:rsidRPr="007D3E49">
        <w:rPr>
          <w:rFonts w:ascii="Open Sans" w:hAnsi="Open Sans" w:cs="Open Sans"/>
          <w:szCs w:val="22"/>
        </w:rPr>
        <w:t xml:space="preserve"> shall not have a casting vote. The Policy Board Chairman will serve for a </w:t>
      </w:r>
      <w:r w:rsidR="00967072" w:rsidRPr="007D3E49">
        <w:rPr>
          <w:rFonts w:ascii="Open Sans" w:hAnsi="Open Sans" w:cs="Open Sans"/>
          <w:szCs w:val="22"/>
        </w:rPr>
        <w:t>one-year</w:t>
      </w:r>
      <w:r w:rsidRPr="007D3E49">
        <w:rPr>
          <w:rFonts w:ascii="Open Sans" w:hAnsi="Open Sans" w:cs="Open Sans"/>
          <w:szCs w:val="22"/>
        </w:rPr>
        <w:t xml:space="preserve"> term, which may be extended on an annual basis by the members of the Policy Board.</w:t>
      </w:r>
    </w:p>
    <w:p w14:paraId="4177F3D2" w14:textId="31D18EA4" w:rsidR="007D3E49" w:rsidRDefault="007D3E49" w:rsidP="00917CD5">
      <w:pPr>
        <w:pStyle w:val="BodyTextIndent"/>
        <w:tabs>
          <w:tab w:val="clear" w:pos="3402"/>
          <w:tab w:val="left" w:pos="1985"/>
        </w:tabs>
        <w:spacing w:after="0"/>
        <w:jc w:val="left"/>
        <w:rPr>
          <w:rFonts w:ascii="Open Sans" w:hAnsi="Open Sans" w:cs="Open Sans"/>
          <w:szCs w:val="22"/>
        </w:rPr>
      </w:pPr>
    </w:p>
    <w:p w14:paraId="4F59EAC4" w14:textId="465C5DA7" w:rsidR="007D3E49" w:rsidRDefault="007D3E49" w:rsidP="008B1507">
      <w:pPr>
        <w:pStyle w:val="BodyTextIndent"/>
        <w:tabs>
          <w:tab w:val="clear" w:pos="3402"/>
          <w:tab w:val="left" w:pos="1985"/>
        </w:tabs>
        <w:spacing w:after="0"/>
        <w:ind w:left="227"/>
        <w:jc w:val="left"/>
        <w:rPr>
          <w:rFonts w:ascii="Open Sans" w:hAnsi="Open Sans" w:cs="Open Sans"/>
          <w:szCs w:val="22"/>
        </w:rPr>
      </w:pPr>
      <w:r>
        <w:rPr>
          <w:rFonts w:ascii="Open Sans" w:hAnsi="Open Sans" w:cs="Open Sans"/>
          <w:szCs w:val="22"/>
        </w:rPr>
        <w:t>To:</w:t>
      </w:r>
    </w:p>
    <w:p w14:paraId="6081B6D8" w14:textId="6B505AE0" w:rsidR="007D3E49" w:rsidRDefault="007D3E49" w:rsidP="00917CD5">
      <w:pPr>
        <w:pStyle w:val="BodyTextIndent"/>
        <w:tabs>
          <w:tab w:val="clear" w:pos="3402"/>
          <w:tab w:val="left" w:pos="1985"/>
        </w:tabs>
        <w:spacing w:after="0"/>
        <w:jc w:val="left"/>
        <w:rPr>
          <w:rFonts w:ascii="Open Sans" w:hAnsi="Open Sans" w:cs="Open Sans"/>
          <w:szCs w:val="22"/>
        </w:rPr>
      </w:pPr>
    </w:p>
    <w:p w14:paraId="04BB3E7C" w14:textId="59A81165" w:rsidR="007D3E49" w:rsidRPr="00CE7B7E" w:rsidRDefault="007D3E49" w:rsidP="008B1507">
      <w:pPr>
        <w:pStyle w:val="BodyTextIndent"/>
        <w:tabs>
          <w:tab w:val="clear" w:pos="3402"/>
          <w:tab w:val="left" w:pos="1985"/>
        </w:tabs>
        <w:spacing w:after="0"/>
        <w:ind w:left="227"/>
        <w:jc w:val="left"/>
        <w:rPr>
          <w:rFonts w:ascii="Open Sans" w:hAnsi="Open Sans" w:cs="Open Sans"/>
          <w:szCs w:val="22"/>
        </w:rPr>
      </w:pPr>
      <w:r w:rsidRPr="007D3E49">
        <w:rPr>
          <w:rFonts w:ascii="Open Sans" w:hAnsi="Open Sans" w:cs="Open Sans"/>
          <w:szCs w:val="22"/>
        </w:rPr>
        <w:t xml:space="preserve">The Policy Board Chair is entitled to a vote at Policy Board </w:t>
      </w:r>
      <w:r w:rsidR="00967072" w:rsidRPr="007D3E49">
        <w:rPr>
          <w:rFonts w:ascii="Open Sans" w:hAnsi="Open Sans" w:cs="Open Sans"/>
          <w:szCs w:val="22"/>
        </w:rPr>
        <w:t>meetings but</w:t>
      </w:r>
      <w:r w:rsidRPr="007D3E49">
        <w:rPr>
          <w:rFonts w:ascii="Open Sans" w:hAnsi="Open Sans" w:cs="Open Sans"/>
          <w:szCs w:val="22"/>
        </w:rPr>
        <w:t xml:space="preserve"> shall not have a casting vote. The Policy Board Chair will serve for a </w:t>
      </w:r>
      <w:r w:rsidR="00967072" w:rsidRPr="007D3E49">
        <w:rPr>
          <w:rFonts w:ascii="Open Sans" w:hAnsi="Open Sans" w:cs="Open Sans"/>
          <w:szCs w:val="22"/>
        </w:rPr>
        <w:t>three-year</w:t>
      </w:r>
      <w:r w:rsidRPr="007D3E49">
        <w:rPr>
          <w:rFonts w:ascii="Open Sans" w:hAnsi="Open Sans" w:cs="Open Sans"/>
          <w:szCs w:val="22"/>
        </w:rPr>
        <w:t xml:space="preserve"> term. The Policy Board Chair shall be eligible for re-election if they so choose.</w:t>
      </w:r>
    </w:p>
    <w:p w14:paraId="4EC202CB" w14:textId="77777777" w:rsidR="00572B0E" w:rsidRPr="00CE7B7E" w:rsidRDefault="00572B0E" w:rsidP="00200035">
      <w:pPr>
        <w:spacing w:before="120" w:after="60"/>
        <w:jc w:val="left"/>
        <w:rPr>
          <w:rFonts w:ascii="Open Sans" w:hAnsi="Open Sans" w:cs="Open Sans"/>
          <w:sz w:val="22"/>
          <w:szCs w:val="22"/>
        </w:rPr>
      </w:pPr>
    </w:p>
    <w:p w14:paraId="03F1FB8B" w14:textId="77777777" w:rsidR="00043CA6" w:rsidRPr="00903245" w:rsidRDefault="00A75BF4" w:rsidP="00967072">
      <w:pPr>
        <w:pStyle w:val="ListParagraph"/>
        <w:numPr>
          <w:ilvl w:val="0"/>
          <w:numId w:val="44"/>
        </w:numPr>
        <w:spacing w:before="120" w:after="60"/>
        <w:ind w:left="-37"/>
        <w:jc w:val="left"/>
        <w:rPr>
          <w:rFonts w:ascii="Open Sans" w:hAnsi="Open Sans" w:cs="Open Sans"/>
          <w:sz w:val="22"/>
          <w:szCs w:val="22"/>
        </w:rPr>
      </w:pPr>
      <w:r w:rsidRPr="00903245">
        <w:rPr>
          <w:rFonts w:ascii="Open Sans" w:hAnsi="Open Sans" w:cs="Open Sans"/>
          <w:sz w:val="22"/>
          <w:szCs w:val="22"/>
        </w:rPr>
        <w:t>Any other business</w:t>
      </w:r>
    </w:p>
    <w:p w14:paraId="7DFF8938" w14:textId="77777777" w:rsidR="00CE7B7E" w:rsidRPr="00CE7B7E" w:rsidRDefault="00CE7B7E" w:rsidP="00043CA6">
      <w:pPr>
        <w:rPr>
          <w:rFonts w:ascii="Open Sans" w:hAnsi="Open Sans" w:cs="Open Sans"/>
          <w:sz w:val="22"/>
          <w:szCs w:val="22"/>
        </w:rPr>
      </w:pPr>
    </w:p>
    <w:p w14:paraId="781D7EA7" w14:textId="5CBE4A88" w:rsidR="00A75BF4" w:rsidRPr="00967072" w:rsidRDefault="00A75BF4" w:rsidP="00967072">
      <w:pPr>
        <w:ind w:left="-397"/>
        <w:rPr>
          <w:rFonts w:ascii="Open Sans" w:hAnsi="Open Sans" w:cs="Open Sans"/>
          <w:b/>
          <w:bCs/>
          <w:sz w:val="22"/>
          <w:szCs w:val="22"/>
        </w:rPr>
      </w:pPr>
      <w:r w:rsidRPr="00967072">
        <w:rPr>
          <w:rFonts w:ascii="Open Sans" w:hAnsi="Open Sans" w:cs="Open Sans"/>
          <w:b/>
          <w:bCs/>
          <w:sz w:val="22"/>
          <w:szCs w:val="22"/>
        </w:rPr>
        <w:t xml:space="preserve">Dated: </w:t>
      </w:r>
      <w:r w:rsidR="00C31F29" w:rsidRPr="00967072">
        <w:rPr>
          <w:rFonts w:ascii="Open Sans" w:hAnsi="Open Sans" w:cs="Open Sans"/>
          <w:b/>
          <w:bCs/>
          <w:sz w:val="22"/>
          <w:szCs w:val="22"/>
        </w:rPr>
        <w:t xml:space="preserve"> </w:t>
      </w:r>
      <w:r w:rsidR="00CA5C7E" w:rsidRPr="00967072">
        <w:rPr>
          <w:rFonts w:ascii="Open Sans" w:hAnsi="Open Sans" w:cs="Open Sans"/>
          <w:b/>
          <w:bCs/>
          <w:sz w:val="22"/>
          <w:szCs w:val="22"/>
        </w:rPr>
        <w:t>31</w:t>
      </w:r>
      <w:r w:rsidR="00CA5C7E" w:rsidRPr="00967072">
        <w:rPr>
          <w:rFonts w:ascii="Open Sans" w:hAnsi="Open Sans" w:cs="Open Sans"/>
          <w:b/>
          <w:bCs/>
          <w:sz w:val="22"/>
          <w:szCs w:val="22"/>
          <w:vertAlign w:val="superscript"/>
        </w:rPr>
        <w:t>st</w:t>
      </w:r>
      <w:r w:rsidR="00CA5C7E" w:rsidRPr="00967072">
        <w:rPr>
          <w:rFonts w:ascii="Open Sans" w:hAnsi="Open Sans" w:cs="Open Sans"/>
          <w:b/>
          <w:bCs/>
          <w:sz w:val="22"/>
          <w:szCs w:val="22"/>
        </w:rPr>
        <w:t xml:space="preserve"> August </w:t>
      </w:r>
      <w:r w:rsidR="00265685" w:rsidRPr="00967072">
        <w:rPr>
          <w:rFonts w:ascii="Open Sans" w:hAnsi="Open Sans" w:cs="Open Sans"/>
          <w:b/>
          <w:bCs/>
          <w:sz w:val="22"/>
          <w:szCs w:val="22"/>
        </w:rPr>
        <w:t>20</w:t>
      </w:r>
      <w:r w:rsidR="000368B9" w:rsidRPr="00967072">
        <w:rPr>
          <w:rFonts w:ascii="Open Sans" w:hAnsi="Open Sans" w:cs="Open Sans"/>
          <w:b/>
          <w:bCs/>
          <w:sz w:val="22"/>
          <w:szCs w:val="22"/>
        </w:rPr>
        <w:t>2</w:t>
      </w:r>
      <w:r w:rsidR="00CA5C7E" w:rsidRPr="00967072">
        <w:rPr>
          <w:rFonts w:ascii="Open Sans" w:hAnsi="Open Sans" w:cs="Open Sans"/>
          <w:b/>
          <w:bCs/>
          <w:sz w:val="22"/>
          <w:szCs w:val="22"/>
        </w:rPr>
        <w:t>1</w:t>
      </w:r>
    </w:p>
    <w:p w14:paraId="4E8E8653" w14:textId="77777777" w:rsidR="004106CC" w:rsidRPr="00CE7B7E" w:rsidRDefault="00A75BF4" w:rsidP="00967072">
      <w:pPr>
        <w:ind w:left="-397"/>
        <w:rPr>
          <w:rFonts w:ascii="Open Sans" w:hAnsi="Open Sans" w:cs="Open Sans"/>
          <w:i/>
          <w:sz w:val="22"/>
          <w:szCs w:val="22"/>
        </w:rPr>
      </w:pPr>
      <w:r w:rsidRPr="00CE7B7E">
        <w:rPr>
          <w:rFonts w:ascii="Open Sans" w:hAnsi="Open Sans" w:cs="Open Sans"/>
          <w:i/>
          <w:sz w:val="22"/>
          <w:szCs w:val="22"/>
        </w:rPr>
        <w:t>By Order of the Board</w:t>
      </w:r>
    </w:p>
    <w:p w14:paraId="0C7E7757" w14:textId="3B28926E" w:rsidR="003830D1" w:rsidRDefault="003830D1" w:rsidP="00043CA6">
      <w:pPr>
        <w:rPr>
          <w:rFonts w:ascii="Open Sans" w:hAnsi="Open Sans" w:cs="Open Sans"/>
          <w:b/>
          <w:sz w:val="22"/>
          <w:szCs w:val="22"/>
        </w:rPr>
      </w:pPr>
    </w:p>
    <w:p w14:paraId="116124C4" w14:textId="77777777" w:rsidR="00967072" w:rsidRDefault="00967072" w:rsidP="00967072">
      <w:pPr>
        <w:ind w:left="-397"/>
        <w:rPr>
          <w:rFonts w:ascii="Open Sans" w:hAnsi="Open Sans" w:cs="Open Sans"/>
          <w:b/>
          <w:sz w:val="22"/>
          <w:szCs w:val="22"/>
        </w:rPr>
      </w:pPr>
    </w:p>
    <w:p w14:paraId="7372D62B" w14:textId="77777777" w:rsidR="00967072" w:rsidRDefault="00967072" w:rsidP="00967072">
      <w:pPr>
        <w:ind w:left="-397"/>
        <w:rPr>
          <w:rFonts w:ascii="Open Sans" w:hAnsi="Open Sans" w:cs="Open Sans"/>
          <w:b/>
          <w:sz w:val="22"/>
          <w:szCs w:val="22"/>
        </w:rPr>
      </w:pPr>
    </w:p>
    <w:p w14:paraId="4CC4033B" w14:textId="56CC3750" w:rsidR="00A75BF4" w:rsidRPr="00CE7B7E" w:rsidRDefault="002D4A8B" w:rsidP="00967072">
      <w:pPr>
        <w:ind w:left="-397"/>
        <w:rPr>
          <w:rFonts w:ascii="Open Sans" w:hAnsi="Open Sans" w:cs="Open Sans"/>
          <w:b/>
          <w:sz w:val="22"/>
          <w:szCs w:val="22"/>
        </w:rPr>
      </w:pPr>
      <w:r w:rsidRPr="00CE7B7E">
        <w:rPr>
          <w:rFonts w:ascii="Open Sans" w:hAnsi="Open Sans" w:cs="Open Sans"/>
          <w:b/>
          <w:sz w:val="22"/>
          <w:szCs w:val="22"/>
        </w:rPr>
        <w:t>Rory Tait</w:t>
      </w:r>
    </w:p>
    <w:p w14:paraId="16BCC98D" w14:textId="77777777" w:rsidR="00A75BF4" w:rsidRPr="00CE7B7E" w:rsidRDefault="00A75BF4" w:rsidP="00967072">
      <w:pPr>
        <w:ind w:left="-397"/>
        <w:rPr>
          <w:rFonts w:ascii="Open Sans" w:hAnsi="Open Sans" w:cs="Open Sans"/>
          <w:sz w:val="22"/>
          <w:szCs w:val="22"/>
        </w:rPr>
      </w:pPr>
      <w:r w:rsidRPr="00CE7B7E">
        <w:rPr>
          <w:rFonts w:ascii="Open Sans" w:hAnsi="Open Sans" w:cs="Open Sans"/>
          <w:sz w:val="22"/>
          <w:szCs w:val="22"/>
        </w:rPr>
        <w:t xml:space="preserve">Secretary </w:t>
      </w:r>
    </w:p>
    <w:p w14:paraId="5617286A" w14:textId="77777777" w:rsidR="00265685" w:rsidRPr="00CE7B7E" w:rsidRDefault="00926E8F" w:rsidP="00967072">
      <w:pPr>
        <w:tabs>
          <w:tab w:val="right" w:pos="9781"/>
        </w:tabs>
        <w:spacing w:after="0"/>
        <w:ind w:left="-397" w:right="-23"/>
        <w:rPr>
          <w:rFonts w:ascii="Open Sans" w:hAnsi="Open Sans" w:cs="Open Sans"/>
          <w:sz w:val="22"/>
          <w:szCs w:val="22"/>
        </w:rPr>
      </w:pPr>
      <w:r w:rsidRPr="00CE7B7E">
        <w:rPr>
          <w:rFonts w:ascii="Open Sans" w:hAnsi="Open Sans" w:cs="Open Sans"/>
          <w:sz w:val="22"/>
          <w:szCs w:val="22"/>
        </w:rPr>
        <w:t>Registered in England and Wales</w:t>
      </w:r>
      <w:r w:rsidR="00265685" w:rsidRPr="00CE7B7E">
        <w:rPr>
          <w:rFonts w:ascii="Open Sans" w:hAnsi="Open Sans" w:cs="Open Sans"/>
          <w:sz w:val="22"/>
          <w:szCs w:val="22"/>
        </w:rPr>
        <w:t xml:space="preserve"> No: </w:t>
      </w:r>
      <w:bookmarkStart w:id="3" w:name="RegNo"/>
      <w:r w:rsidR="00265685" w:rsidRPr="00CE7B7E">
        <w:rPr>
          <w:rFonts w:ascii="Open Sans" w:hAnsi="Open Sans" w:cs="Open Sans"/>
          <w:sz w:val="22"/>
          <w:szCs w:val="22"/>
        </w:rPr>
        <w:t>4241430</w:t>
      </w:r>
      <w:bookmarkEnd w:id="3"/>
      <w:r w:rsidR="00A75BF4" w:rsidRPr="00CE7B7E">
        <w:rPr>
          <w:rFonts w:ascii="Open Sans" w:hAnsi="Open Sans" w:cs="Open Sans"/>
          <w:sz w:val="22"/>
          <w:szCs w:val="22"/>
        </w:rPr>
        <w:tab/>
      </w:r>
    </w:p>
    <w:p w14:paraId="5176471E" w14:textId="23928A8B" w:rsidR="00A21E97" w:rsidRPr="00CE7B7E" w:rsidRDefault="00865608" w:rsidP="00967072">
      <w:pPr>
        <w:tabs>
          <w:tab w:val="right" w:pos="9781"/>
        </w:tabs>
        <w:spacing w:after="0"/>
        <w:ind w:left="-397" w:right="-23"/>
        <w:rPr>
          <w:rFonts w:ascii="Open Sans" w:hAnsi="Open Sans" w:cs="Open Sans"/>
          <w:sz w:val="22"/>
          <w:szCs w:val="22"/>
        </w:rPr>
      </w:pPr>
      <w:r w:rsidRPr="00CE7B7E">
        <w:rPr>
          <w:rFonts w:ascii="Open Sans" w:hAnsi="Open Sans" w:cs="Open Sans"/>
          <w:sz w:val="22"/>
          <w:szCs w:val="22"/>
        </w:rPr>
        <w:t>Registered Office:</w:t>
      </w:r>
      <w:r w:rsidR="00265685" w:rsidRPr="00CE7B7E">
        <w:rPr>
          <w:rFonts w:ascii="Open Sans" w:hAnsi="Open Sans" w:cs="Open Sans"/>
          <w:sz w:val="22"/>
          <w:szCs w:val="22"/>
        </w:rPr>
        <w:t xml:space="preserve"> </w:t>
      </w:r>
      <w:bookmarkStart w:id="4" w:name="_Ref8171587"/>
      <w:r w:rsidR="00025142" w:rsidRPr="00025142">
        <w:rPr>
          <w:rFonts w:ascii="Open Sans" w:hAnsi="Open Sans" w:cs="Open Sans"/>
          <w:sz w:val="22"/>
          <w:szCs w:val="22"/>
        </w:rPr>
        <w:t>Brettenham House, 2-19 Lancaster Place, London WC2E 7EN</w:t>
      </w:r>
    </w:p>
    <w:bookmarkEnd w:id="4"/>
    <w:p w14:paraId="294BA355" w14:textId="77777777" w:rsidR="003830D1" w:rsidRDefault="003830D1" w:rsidP="000368B9">
      <w:pPr>
        <w:spacing w:after="0"/>
        <w:jc w:val="left"/>
        <w:rPr>
          <w:rFonts w:ascii="Open Sans" w:hAnsi="Open Sans" w:cs="Open Sans"/>
          <w:b/>
          <w:bCs/>
          <w:sz w:val="22"/>
          <w:szCs w:val="22"/>
        </w:rPr>
      </w:pPr>
    </w:p>
    <w:p w14:paraId="36EC9A35" w14:textId="77777777" w:rsidR="008D214A" w:rsidRDefault="008D214A">
      <w:pPr>
        <w:spacing w:after="0"/>
        <w:jc w:val="left"/>
        <w:rPr>
          <w:rFonts w:ascii="Open Sans" w:hAnsi="Open Sans" w:cs="Open Sans"/>
          <w:b/>
          <w:bCs/>
          <w:sz w:val="22"/>
          <w:szCs w:val="22"/>
        </w:rPr>
      </w:pPr>
      <w:r>
        <w:rPr>
          <w:rFonts w:ascii="Open Sans" w:hAnsi="Open Sans" w:cs="Open Sans"/>
          <w:b/>
          <w:bCs/>
          <w:sz w:val="22"/>
          <w:szCs w:val="22"/>
        </w:rPr>
        <w:br w:type="page"/>
      </w:r>
    </w:p>
    <w:p w14:paraId="6D05EB88" w14:textId="77777777" w:rsidR="006A317C" w:rsidRDefault="006A317C" w:rsidP="000368B9">
      <w:pPr>
        <w:spacing w:after="0"/>
        <w:jc w:val="left"/>
        <w:rPr>
          <w:rFonts w:ascii="Open Sans" w:hAnsi="Open Sans" w:cs="Open Sans"/>
          <w:b/>
          <w:bCs/>
          <w:sz w:val="22"/>
          <w:szCs w:val="22"/>
        </w:rPr>
      </w:pPr>
    </w:p>
    <w:p w14:paraId="3C410B03" w14:textId="1F286DB8" w:rsidR="004C481A" w:rsidRPr="00641B12" w:rsidRDefault="004C481A" w:rsidP="000368B9">
      <w:pPr>
        <w:spacing w:after="0"/>
        <w:jc w:val="left"/>
        <w:rPr>
          <w:rFonts w:ascii="Open Sans" w:hAnsi="Open Sans" w:cs="Open Sans"/>
          <w:b/>
          <w:bCs/>
          <w:sz w:val="20"/>
        </w:rPr>
      </w:pPr>
      <w:r w:rsidRPr="00641B12">
        <w:rPr>
          <w:rFonts w:ascii="Open Sans" w:hAnsi="Open Sans" w:cs="Open Sans"/>
          <w:b/>
          <w:bCs/>
          <w:sz w:val="20"/>
        </w:rPr>
        <w:t>Proxy Form</w:t>
      </w:r>
    </w:p>
    <w:p w14:paraId="7024CAA6" w14:textId="366A057A" w:rsidR="004C481A" w:rsidRPr="00641B12" w:rsidRDefault="004C481A" w:rsidP="004C481A">
      <w:pPr>
        <w:pStyle w:val="Header"/>
        <w:spacing w:before="60" w:after="60"/>
        <w:rPr>
          <w:rFonts w:ascii="Open Sans" w:hAnsi="Open Sans" w:cs="Open Sans"/>
          <w:snapToGrid w:val="0"/>
          <w:sz w:val="20"/>
          <w:lang w:val="en-US"/>
        </w:rPr>
      </w:pPr>
      <w:r w:rsidRPr="00641B12">
        <w:rPr>
          <w:rFonts w:ascii="Open Sans" w:hAnsi="Open Sans" w:cs="Open Sans"/>
          <w:snapToGrid w:val="0"/>
          <w:sz w:val="20"/>
          <w:lang w:val="en-US"/>
        </w:rPr>
        <w:t xml:space="preserve">To be returned to the Association no later than </w:t>
      </w:r>
      <w:r w:rsidR="00D0258F" w:rsidRPr="00641B12">
        <w:rPr>
          <w:rFonts w:ascii="Open Sans" w:hAnsi="Open Sans" w:cs="Open Sans"/>
          <w:b/>
          <w:bCs/>
          <w:snapToGrid w:val="0"/>
          <w:sz w:val="20"/>
          <w:lang w:val="en-US"/>
        </w:rPr>
        <w:t>2</w:t>
      </w:r>
      <w:r w:rsidR="00CA4977" w:rsidRPr="00641B12">
        <w:rPr>
          <w:rFonts w:ascii="Open Sans" w:hAnsi="Open Sans" w:cs="Open Sans"/>
          <w:b/>
          <w:bCs/>
          <w:snapToGrid w:val="0"/>
          <w:sz w:val="20"/>
          <w:lang w:val="en-US"/>
        </w:rPr>
        <w:t>:30pm</w:t>
      </w:r>
      <w:r w:rsidRPr="00641B12">
        <w:rPr>
          <w:rFonts w:ascii="Open Sans" w:hAnsi="Open Sans" w:cs="Open Sans"/>
          <w:b/>
          <w:bCs/>
          <w:snapToGrid w:val="0"/>
          <w:sz w:val="20"/>
          <w:lang w:val="en-US"/>
        </w:rPr>
        <w:t xml:space="preserve"> on </w:t>
      </w:r>
      <w:r w:rsidR="00512AD4" w:rsidRPr="00641B12">
        <w:rPr>
          <w:rFonts w:ascii="Open Sans" w:hAnsi="Open Sans" w:cs="Open Sans"/>
          <w:b/>
          <w:bCs/>
          <w:snapToGrid w:val="0"/>
          <w:sz w:val="20"/>
          <w:lang w:val="en-US"/>
        </w:rPr>
        <w:t>Tuesday</w:t>
      </w:r>
      <w:r w:rsidRPr="00641B12">
        <w:rPr>
          <w:rFonts w:ascii="Open Sans" w:hAnsi="Open Sans" w:cs="Open Sans"/>
          <w:b/>
          <w:bCs/>
          <w:snapToGrid w:val="0"/>
          <w:sz w:val="20"/>
          <w:lang w:val="en-US"/>
        </w:rPr>
        <w:t xml:space="preserve">, </w:t>
      </w:r>
      <w:r w:rsidR="00F46460" w:rsidRPr="00641B12">
        <w:rPr>
          <w:rFonts w:ascii="Open Sans" w:hAnsi="Open Sans" w:cs="Open Sans"/>
          <w:b/>
          <w:bCs/>
          <w:snapToGrid w:val="0"/>
          <w:sz w:val="20"/>
          <w:lang w:val="en-US"/>
        </w:rPr>
        <w:t>2</w:t>
      </w:r>
      <w:r w:rsidR="00512AD4" w:rsidRPr="00641B12">
        <w:rPr>
          <w:rFonts w:ascii="Open Sans" w:hAnsi="Open Sans" w:cs="Open Sans"/>
          <w:b/>
          <w:bCs/>
          <w:snapToGrid w:val="0"/>
          <w:sz w:val="20"/>
          <w:lang w:val="en-US"/>
        </w:rPr>
        <w:t>1</w:t>
      </w:r>
      <w:r w:rsidR="00512AD4" w:rsidRPr="00641B12">
        <w:rPr>
          <w:rFonts w:ascii="Open Sans" w:hAnsi="Open Sans" w:cs="Open Sans"/>
          <w:b/>
          <w:bCs/>
          <w:snapToGrid w:val="0"/>
          <w:sz w:val="20"/>
          <w:vertAlign w:val="superscript"/>
          <w:lang w:val="en-US"/>
        </w:rPr>
        <w:t>st</w:t>
      </w:r>
      <w:r w:rsidR="00512AD4" w:rsidRPr="00641B12">
        <w:rPr>
          <w:rFonts w:ascii="Open Sans" w:hAnsi="Open Sans" w:cs="Open Sans"/>
          <w:b/>
          <w:bCs/>
          <w:snapToGrid w:val="0"/>
          <w:sz w:val="20"/>
          <w:lang w:val="en-US"/>
        </w:rPr>
        <w:t xml:space="preserve"> </w:t>
      </w:r>
      <w:r w:rsidR="00C12EDF" w:rsidRPr="00641B12">
        <w:rPr>
          <w:rFonts w:ascii="Open Sans" w:hAnsi="Open Sans" w:cs="Open Sans"/>
          <w:b/>
          <w:bCs/>
          <w:snapToGrid w:val="0"/>
          <w:sz w:val="20"/>
          <w:lang w:val="en-US"/>
        </w:rPr>
        <w:t>Septem</w:t>
      </w:r>
      <w:r w:rsidR="00CA4977" w:rsidRPr="00641B12">
        <w:rPr>
          <w:rFonts w:ascii="Open Sans" w:hAnsi="Open Sans" w:cs="Open Sans"/>
          <w:b/>
          <w:bCs/>
          <w:snapToGrid w:val="0"/>
          <w:sz w:val="20"/>
          <w:lang w:val="en-US"/>
        </w:rPr>
        <w:t>ber</w:t>
      </w:r>
      <w:r w:rsidR="00405FB3" w:rsidRPr="00641B12">
        <w:rPr>
          <w:rFonts w:ascii="Open Sans" w:hAnsi="Open Sans" w:cs="Open Sans"/>
          <w:b/>
          <w:bCs/>
          <w:snapToGrid w:val="0"/>
          <w:sz w:val="20"/>
          <w:lang w:val="en-US"/>
        </w:rPr>
        <w:t xml:space="preserve"> 2</w:t>
      </w:r>
      <w:r w:rsidRPr="00641B12">
        <w:rPr>
          <w:rFonts w:ascii="Open Sans" w:hAnsi="Open Sans" w:cs="Open Sans"/>
          <w:b/>
          <w:bCs/>
          <w:snapToGrid w:val="0"/>
          <w:sz w:val="20"/>
          <w:lang w:val="en-US"/>
        </w:rPr>
        <w:t>0</w:t>
      </w:r>
      <w:r w:rsidR="00CA4977" w:rsidRPr="00641B12">
        <w:rPr>
          <w:rFonts w:ascii="Open Sans" w:hAnsi="Open Sans" w:cs="Open Sans"/>
          <w:b/>
          <w:bCs/>
          <w:snapToGrid w:val="0"/>
          <w:sz w:val="20"/>
          <w:lang w:val="en-US"/>
        </w:rPr>
        <w:t>2</w:t>
      </w:r>
      <w:r w:rsidR="00F46460" w:rsidRPr="00641B12">
        <w:rPr>
          <w:rFonts w:ascii="Open Sans" w:hAnsi="Open Sans" w:cs="Open Sans"/>
          <w:b/>
          <w:bCs/>
          <w:snapToGrid w:val="0"/>
          <w:sz w:val="20"/>
          <w:lang w:val="en-US"/>
        </w:rPr>
        <w:t>1</w:t>
      </w:r>
      <w:r w:rsidRPr="00641B12">
        <w:rPr>
          <w:rFonts w:ascii="Open Sans" w:hAnsi="Open Sans" w:cs="Open Sans"/>
          <w:snapToGrid w:val="0"/>
          <w:sz w:val="20"/>
          <w:lang w:val="en-US"/>
        </w:rPr>
        <w:t xml:space="preserve">.  </w:t>
      </w:r>
    </w:p>
    <w:p w14:paraId="02750EFF" w14:textId="3BFCCAAD" w:rsidR="004C481A" w:rsidRPr="00641B12" w:rsidRDefault="004C481A" w:rsidP="004C481A">
      <w:pPr>
        <w:pStyle w:val="Header"/>
        <w:spacing w:before="240" w:line="360" w:lineRule="auto"/>
        <w:rPr>
          <w:rFonts w:ascii="Open Sans" w:hAnsi="Open Sans" w:cs="Open Sans"/>
          <w:sz w:val="20"/>
        </w:rPr>
      </w:pPr>
      <w:r w:rsidRPr="00641B12">
        <w:rPr>
          <w:rFonts w:ascii="Open Sans" w:hAnsi="Open Sans" w:cs="Open Sans"/>
          <w:sz w:val="20"/>
        </w:rPr>
        <w:t>I/</w:t>
      </w:r>
      <w:r w:rsidR="008B1507" w:rsidRPr="00641B12">
        <w:rPr>
          <w:rFonts w:ascii="Open Sans" w:hAnsi="Open Sans" w:cs="Open Sans"/>
          <w:sz w:val="20"/>
        </w:rPr>
        <w:t>We, _</w:t>
      </w:r>
      <w:r w:rsidRPr="00641B12">
        <w:rPr>
          <w:rFonts w:ascii="Open Sans" w:hAnsi="Open Sans" w:cs="Open Sans"/>
          <w:sz w:val="20"/>
        </w:rPr>
        <w:t>__________________________________________________________</w:t>
      </w:r>
      <w:r w:rsidR="00363CB9" w:rsidRPr="00641B12">
        <w:rPr>
          <w:rFonts w:ascii="Open Sans" w:hAnsi="Open Sans" w:cs="Open Sans"/>
          <w:sz w:val="20"/>
        </w:rPr>
        <w:t>__</w:t>
      </w:r>
      <w:r w:rsidR="00A60AFC" w:rsidRPr="00641B12">
        <w:rPr>
          <w:rFonts w:ascii="Open Sans" w:hAnsi="Open Sans" w:cs="Open Sans"/>
          <w:sz w:val="20"/>
        </w:rPr>
        <w:t>___________________</w:t>
      </w:r>
      <w:r w:rsidRPr="00641B12">
        <w:rPr>
          <w:rFonts w:ascii="Open Sans" w:hAnsi="Open Sans" w:cs="Open Sans"/>
          <w:sz w:val="20"/>
        </w:rPr>
        <w:t xml:space="preserve"> </w:t>
      </w:r>
      <w:r w:rsidRPr="00641B12">
        <w:rPr>
          <w:rFonts w:ascii="Open Sans" w:hAnsi="Open Sans" w:cs="Open Sans"/>
          <w:i/>
          <w:sz w:val="20"/>
        </w:rPr>
        <w:t>(member’s name)</w:t>
      </w:r>
      <w:r w:rsidRPr="00641B12">
        <w:rPr>
          <w:rFonts w:ascii="Open Sans" w:hAnsi="Open Sans" w:cs="Open Sans"/>
          <w:sz w:val="20"/>
        </w:rPr>
        <w:t>,</w:t>
      </w:r>
    </w:p>
    <w:p w14:paraId="5FCCF998" w14:textId="308AC51E" w:rsidR="004C481A" w:rsidRPr="00641B12" w:rsidRDefault="00641B12" w:rsidP="004C481A">
      <w:pPr>
        <w:spacing w:before="240" w:after="60" w:line="360" w:lineRule="auto"/>
        <w:rPr>
          <w:rFonts w:ascii="Open Sans" w:hAnsi="Open Sans" w:cs="Open Sans"/>
          <w:sz w:val="20"/>
        </w:rPr>
      </w:pPr>
      <w:r w:rsidRPr="00641B12">
        <w:rPr>
          <w:rFonts w:ascii="Open Sans" w:hAnsi="Open Sans" w:cs="Open Sans"/>
          <w:sz w:val="20"/>
        </w:rPr>
        <w:t>o</w:t>
      </w:r>
      <w:r w:rsidR="004C481A" w:rsidRPr="00641B12">
        <w:rPr>
          <w:rFonts w:ascii="Open Sans" w:hAnsi="Open Sans" w:cs="Open Sans"/>
          <w:sz w:val="20"/>
        </w:rPr>
        <w:t>f</w:t>
      </w:r>
      <w:r w:rsidRPr="00641B12">
        <w:rPr>
          <w:rFonts w:ascii="Open Sans" w:hAnsi="Open Sans" w:cs="Open Sans"/>
          <w:sz w:val="20"/>
        </w:rPr>
        <w:t xml:space="preserve"> </w:t>
      </w:r>
      <w:r w:rsidR="004C481A" w:rsidRPr="00641B12">
        <w:rPr>
          <w:rFonts w:ascii="Open Sans" w:hAnsi="Open Sans" w:cs="Open Sans"/>
          <w:sz w:val="20"/>
        </w:rPr>
        <w:t>_________________________________________________________</w:t>
      </w:r>
      <w:r w:rsidR="00363CB9" w:rsidRPr="00641B12">
        <w:rPr>
          <w:rFonts w:ascii="Open Sans" w:hAnsi="Open Sans" w:cs="Open Sans"/>
          <w:sz w:val="20"/>
        </w:rPr>
        <w:t>___</w:t>
      </w:r>
      <w:r w:rsidR="004C481A" w:rsidRPr="00641B12">
        <w:rPr>
          <w:rFonts w:ascii="Open Sans" w:hAnsi="Open Sans" w:cs="Open Sans"/>
          <w:sz w:val="20"/>
        </w:rPr>
        <w:t>______________</w:t>
      </w:r>
      <w:r w:rsidR="00A60AFC" w:rsidRPr="00641B12">
        <w:rPr>
          <w:rFonts w:ascii="Open Sans" w:hAnsi="Open Sans" w:cs="Open Sans"/>
          <w:sz w:val="20"/>
        </w:rPr>
        <w:t>__________</w:t>
      </w:r>
      <w:r w:rsidR="004C481A" w:rsidRPr="00641B12">
        <w:rPr>
          <w:rFonts w:ascii="Open Sans" w:hAnsi="Open Sans" w:cs="Open Sans"/>
          <w:sz w:val="20"/>
        </w:rPr>
        <w:t xml:space="preserve"> </w:t>
      </w:r>
      <w:r w:rsidR="004C481A" w:rsidRPr="00641B12">
        <w:rPr>
          <w:rFonts w:ascii="Open Sans" w:hAnsi="Open Sans" w:cs="Open Sans"/>
          <w:i/>
          <w:sz w:val="20"/>
        </w:rPr>
        <w:t>(address)</w:t>
      </w:r>
      <w:r w:rsidR="004C481A" w:rsidRPr="00641B12">
        <w:rPr>
          <w:rFonts w:ascii="Open Sans" w:hAnsi="Open Sans" w:cs="Open Sans"/>
          <w:sz w:val="20"/>
        </w:rPr>
        <w:t>,</w:t>
      </w:r>
    </w:p>
    <w:p w14:paraId="55901576" w14:textId="27500DF6" w:rsidR="004C481A" w:rsidRPr="00641B12" w:rsidRDefault="004C481A" w:rsidP="004C481A">
      <w:pPr>
        <w:spacing w:before="240"/>
        <w:rPr>
          <w:rFonts w:ascii="Open Sans" w:hAnsi="Open Sans" w:cs="Open Sans"/>
          <w:sz w:val="20"/>
        </w:rPr>
      </w:pPr>
      <w:r w:rsidRPr="00641B12">
        <w:rPr>
          <w:rFonts w:ascii="Open Sans" w:hAnsi="Open Sans" w:cs="Open Sans"/>
          <w:sz w:val="20"/>
        </w:rPr>
        <w:t xml:space="preserve">being a member of </w:t>
      </w:r>
      <w:r w:rsidR="00611533" w:rsidRPr="00641B12">
        <w:rPr>
          <w:rFonts w:ascii="Open Sans" w:hAnsi="Open Sans" w:cs="Open Sans"/>
          <w:sz w:val="20"/>
        </w:rPr>
        <w:t>The Association for Renewable Energy and Clean Technology</w:t>
      </w:r>
      <w:r w:rsidR="00641B12" w:rsidRPr="00641B12">
        <w:rPr>
          <w:rFonts w:ascii="Open Sans" w:hAnsi="Open Sans" w:cs="Open Sans"/>
          <w:sz w:val="20"/>
        </w:rPr>
        <w:t xml:space="preserve"> (REA)</w:t>
      </w:r>
      <w:r w:rsidR="00611533" w:rsidRPr="00641B12">
        <w:rPr>
          <w:rFonts w:ascii="Open Sans" w:hAnsi="Open Sans" w:cs="Open Sans"/>
          <w:sz w:val="20"/>
        </w:rPr>
        <w:t xml:space="preserve"> </w:t>
      </w:r>
      <w:r w:rsidRPr="00641B12">
        <w:rPr>
          <w:rFonts w:ascii="Open Sans" w:hAnsi="Open Sans" w:cs="Open Sans"/>
          <w:sz w:val="20"/>
        </w:rPr>
        <w:t>(the</w:t>
      </w:r>
      <w:bookmarkStart w:id="5" w:name="Proxy"/>
      <w:r w:rsidRPr="00641B12">
        <w:rPr>
          <w:rFonts w:ascii="Open Sans" w:hAnsi="Open Sans" w:cs="Open Sans"/>
          <w:sz w:val="20"/>
        </w:rPr>
        <w:t xml:space="preserve"> "Association") hereby appoint:</w:t>
      </w:r>
    </w:p>
    <w:p w14:paraId="13942729" w14:textId="77777777" w:rsidR="004C481A" w:rsidRPr="00641B12" w:rsidRDefault="004C481A" w:rsidP="004C481A">
      <w:pPr>
        <w:pStyle w:val="NoSpacing"/>
        <w:rPr>
          <w:rFonts w:ascii="Open Sans" w:hAnsi="Open Sans" w:cs="Open Sans"/>
          <w:sz w:val="20"/>
        </w:rPr>
      </w:pPr>
      <w:r w:rsidRPr="00641B12">
        <w:rPr>
          <w:rFonts w:ascii="Open Sans" w:hAnsi="Open Sans" w:cs="Open Sans"/>
          <w:sz w:val="20"/>
        </w:rPr>
        <w:t>Either</w:t>
      </w:r>
    </w:p>
    <w:p w14:paraId="35AF1AD3" w14:textId="27FBF39B" w:rsidR="004C481A" w:rsidRPr="00641B12" w:rsidRDefault="004C481A" w:rsidP="004C481A">
      <w:pPr>
        <w:pStyle w:val="SHScheduleText1"/>
        <w:numPr>
          <w:ilvl w:val="0"/>
          <w:numId w:val="0"/>
        </w:numPr>
        <w:tabs>
          <w:tab w:val="left" w:pos="720"/>
        </w:tabs>
        <w:ind w:left="720" w:hanging="720"/>
        <w:rPr>
          <w:rFonts w:ascii="Open Sans" w:hAnsi="Open Sans" w:cs="Open Sans"/>
        </w:rPr>
      </w:pPr>
      <w:r w:rsidRPr="00641B12">
        <w:rPr>
          <w:rFonts w:ascii="Open Sans" w:hAnsi="Open Sans" w:cs="Open Sans"/>
        </w:rPr>
        <w:t>1.</w:t>
      </w:r>
      <w:r w:rsidRPr="00641B12">
        <w:rPr>
          <w:rFonts w:ascii="Open Sans" w:hAnsi="Open Sans" w:cs="Open Sans"/>
        </w:rPr>
        <w:tab/>
        <w:t xml:space="preserve">*the Chair of the Board, or failing him, the chair of the </w:t>
      </w:r>
      <w:r w:rsidR="008B1507" w:rsidRPr="00641B12">
        <w:rPr>
          <w:rFonts w:ascii="Open Sans" w:hAnsi="Open Sans" w:cs="Open Sans"/>
        </w:rPr>
        <w:t>meeting.</w:t>
      </w:r>
    </w:p>
    <w:p w14:paraId="19A4DCB5" w14:textId="77777777" w:rsidR="004C481A" w:rsidRPr="00641B12" w:rsidRDefault="004C481A" w:rsidP="004C481A">
      <w:pPr>
        <w:pStyle w:val="NoSpacing"/>
        <w:rPr>
          <w:rFonts w:ascii="Open Sans" w:hAnsi="Open Sans" w:cs="Open Sans"/>
          <w:sz w:val="20"/>
        </w:rPr>
      </w:pPr>
      <w:r w:rsidRPr="00641B12">
        <w:rPr>
          <w:rFonts w:ascii="Open Sans" w:hAnsi="Open Sans" w:cs="Open Sans"/>
          <w:sz w:val="20"/>
        </w:rPr>
        <w:t>OR</w:t>
      </w:r>
    </w:p>
    <w:p w14:paraId="64B3CD3D" w14:textId="77777777" w:rsidR="004C481A" w:rsidRPr="00641B12" w:rsidRDefault="004C481A" w:rsidP="004C481A">
      <w:pPr>
        <w:pStyle w:val="NoSpacing"/>
        <w:rPr>
          <w:rFonts w:ascii="Open Sans" w:hAnsi="Open Sans" w:cs="Open Sans"/>
          <w:sz w:val="20"/>
        </w:rPr>
      </w:pPr>
    </w:p>
    <w:p w14:paraId="60D593EB" w14:textId="07BD4B1E" w:rsidR="004C481A" w:rsidRPr="00641B12" w:rsidRDefault="004C481A" w:rsidP="004C481A">
      <w:pPr>
        <w:pStyle w:val="NoSpacing"/>
        <w:rPr>
          <w:rFonts w:ascii="Open Sans" w:hAnsi="Open Sans" w:cs="Open Sans"/>
          <w:sz w:val="20"/>
        </w:rPr>
      </w:pPr>
      <w:r w:rsidRPr="00641B12">
        <w:rPr>
          <w:rFonts w:ascii="Open Sans" w:hAnsi="Open Sans" w:cs="Open Sans"/>
          <w:sz w:val="20"/>
        </w:rPr>
        <w:t>2.</w:t>
      </w:r>
      <w:r w:rsidRPr="00641B12">
        <w:rPr>
          <w:rFonts w:ascii="Open Sans" w:hAnsi="Open Sans" w:cs="Open Sans"/>
          <w:sz w:val="20"/>
        </w:rPr>
        <w:tab/>
        <w:t xml:space="preserve">*some other person </w:t>
      </w:r>
      <w:r w:rsidR="00363CB9" w:rsidRPr="00641B12">
        <w:rPr>
          <w:rFonts w:ascii="Open Sans" w:hAnsi="Open Sans" w:cs="Open Sans"/>
          <w:sz w:val="20"/>
        </w:rPr>
        <w:t xml:space="preserve">- </w:t>
      </w:r>
      <w:r w:rsidRPr="00641B12">
        <w:rPr>
          <w:rFonts w:ascii="Open Sans" w:hAnsi="Open Sans" w:cs="Open Sans"/>
          <w:sz w:val="20"/>
        </w:rPr>
        <w:t>print their name here</w:t>
      </w:r>
      <w:r w:rsidR="008B1507" w:rsidRPr="00641B12">
        <w:rPr>
          <w:rFonts w:ascii="Open Sans" w:hAnsi="Open Sans" w:cs="Open Sans"/>
          <w:sz w:val="20"/>
        </w:rPr>
        <w:t xml:space="preserve"> </w:t>
      </w:r>
      <w:r w:rsidRPr="00641B12">
        <w:rPr>
          <w:rFonts w:ascii="Open Sans" w:hAnsi="Open Sans" w:cs="Open Sans"/>
          <w:sz w:val="20"/>
        </w:rPr>
        <w:t>……………………………………</w:t>
      </w:r>
      <w:r w:rsidR="009D6267" w:rsidRPr="00641B12">
        <w:rPr>
          <w:rFonts w:ascii="Open Sans" w:hAnsi="Open Sans" w:cs="Open Sans"/>
          <w:sz w:val="20"/>
        </w:rPr>
        <w:t>……………….</w:t>
      </w:r>
    </w:p>
    <w:p w14:paraId="7C989AC0" w14:textId="44ECC034" w:rsidR="004C481A" w:rsidRPr="00CE7B7E" w:rsidRDefault="004C481A" w:rsidP="009C2FC2">
      <w:pPr>
        <w:spacing w:before="240"/>
        <w:rPr>
          <w:rFonts w:ascii="Open Sans" w:hAnsi="Open Sans" w:cs="Open Sans"/>
          <w:sz w:val="22"/>
          <w:szCs w:val="22"/>
        </w:rPr>
      </w:pPr>
      <w:r w:rsidRPr="00641B12">
        <w:rPr>
          <w:rFonts w:ascii="Open Sans" w:hAnsi="Open Sans" w:cs="Open Sans"/>
          <w:sz w:val="20"/>
        </w:rPr>
        <w:t xml:space="preserve">(*strike out 1. or 2.) as my proxy to vote for me on my behalf at the </w:t>
      </w:r>
      <w:r w:rsidR="00252616" w:rsidRPr="00641B12">
        <w:rPr>
          <w:rFonts w:ascii="Open Sans" w:hAnsi="Open Sans" w:cs="Open Sans"/>
          <w:sz w:val="20"/>
        </w:rPr>
        <w:t>annual</w:t>
      </w:r>
      <w:r w:rsidRPr="00641B12">
        <w:rPr>
          <w:rFonts w:ascii="Open Sans" w:hAnsi="Open Sans" w:cs="Open Sans"/>
          <w:sz w:val="20"/>
        </w:rPr>
        <w:t xml:space="preserve"> general meeting of the Company to be held on the </w:t>
      </w:r>
      <w:r w:rsidR="00252616" w:rsidRPr="00641B12">
        <w:rPr>
          <w:rFonts w:ascii="Open Sans" w:hAnsi="Open Sans" w:cs="Open Sans"/>
          <w:sz w:val="20"/>
        </w:rPr>
        <w:t>2</w:t>
      </w:r>
      <w:r w:rsidR="001C4A54" w:rsidRPr="00641B12">
        <w:rPr>
          <w:rFonts w:ascii="Open Sans" w:hAnsi="Open Sans" w:cs="Open Sans"/>
          <w:sz w:val="20"/>
        </w:rPr>
        <w:t>3</w:t>
      </w:r>
      <w:r w:rsidR="008B1507" w:rsidRPr="00641B12">
        <w:rPr>
          <w:rFonts w:ascii="Open Sans" w:hAnsi="Open Sans" w:cs="Open Sans"/>
          <w:sz w:val="20"/>
          <w:vertAlign w:val="superscript"/>
        </w:rPr>
        <w:t>rd</w:t>
      </w:r>
      <w:r w:rsidR="008B1507" w:rsidRPr="00641B12">
        <w:rPr>
          <w:rFonts w:ascii="Open Sans" w:hAnsi="Open Sans" w:cs="Open Sans"/>
          <w:sz w:val="20"/>
        </w:rPr>
        <w:t xml:space="preserve"> of</w:t>
      </w:r>
      <w:r w:rsidR="001C4A54" w:rsidRPr="00641B12">
        <w:rPr>
          <w:rFonts w:ascii="Open Sans" w:hAnsi="Open Sans" w:cs="Open Sans"/>
          <w:sz w:val="20"/>
        </w:rPr>
        <w:t xml:space="preserve"> </w:t>
      </w:r>
      <w:r w:rsidR="00252616" w:rsidRPr="00641B12">
        <w:rPr>
          <w:rFonts w:ascii="Open Sans" w:hAnsi="Open Sans" w:cs="Open Sans"/>
          <w:sz w:val="20"/>
        </w:rPr>
        <w:t>September</w:t>
      </w:r>
      <w:r w:rsidRPr="00641B12">
        <w:rPr>
          <w:rFonts w:ascii="Open Sans" w:hAnsi="Open Sans" w:cs="Open Sans"/>
          <w:sz w:val="20"/>
        </w:rPr>
        <w:t xml:space="preserve"> 20</w:t>
      </w:r>
      <w:r w:rsidR="00252616" w:rsidRPr="00641B12">
        <w:rPr>
          <w:rFonts w:ascii="Open Sans" w:hAnsi="Open Sans" w:cs="Open Sans"/>
          <w:sz w:val="20"/>
        </w:rPr>
        <w:t>2</w:t>
      </w:r>
      <w:r w:rsidR="001C4A54" w:rsidRPr="00641B12">
        <w:rPr>
          <w:rFonts w:ascii="Open Sans" w:hAnsi="Open Sans" w:cs="Open Sans"/>
          <w:sz w:val="20"/>
        </w:rPr>
        <w:t>1</w:t>
      </w:r>
      <w:r w:rsidRPr="00641B12">
        <w:rPr>
          <w:rFonts w:ascii="Open Sans" w:hAnsi="Open Sans" w:cs="Open Sans"/>
          <w:sz w:val="20"/>
        </w:rPr>
        <w:t xml:space="preserve"> and at any adjournment thereof. And to vote on my behalf on the adoption of the resolution:</w:t>
      </w:r>
    </w:p>
    <w:p w14:paraId="0D617CF2" w14:textId="77777777" w:rsidR="00684265" w:rsidRPr="00CE7B7E" w:rsidRDefault="00684265" w:rsidP="00016BAC">
      <w:pPr>
        <w:pStyle w:val="NoSpacing"/>
        <w:rPr>
          <w:rFonts w:ascii="Open Sans" w:hAnsi="Open Sans" w:cs="Open Sans"/>
          <w:sz w:val="22"/>
          <w:szCs w:val="22"/>
        </w:rPr>
      </w:pPr>
    </w:p>
    <w:tbl>
      <w:tblPr>
        <w:tblStyle w:val="TableGrid"/>
        <w:tblW w:w="0" w:type="auto"/>
        <w:tblLook w:val="04A0" w:firstRow="1" w:lastRow="0" w:firstColumn="1" w:lastColumn="0" w:noHBand="0" w:noVBand="1"/>
      </w:tblPr>
      <w:tblGrid>
        <w:gridCol w:w="5717"/>
        <w:gridCol w:w="989"/>
        <w:gridCol w:w="1093"/>
        <w:gridCol w:w="1218"/>
      </w:tblGrid>
      <w:tr w:rsidR="008E445F" w:rsidRPr="00641B12" w14:paraId="092EAE76" w14:textId="77777777" w:rsidTr="008E445F">
        <w:tc>
          <w:tcPr>
            <w:tcW w:w="6941" w:type="dxa"/>
          </w:tcPr>
          <w:bookmarkEnd w:id="5"/>
          <w:p w14:paraId="59AAD28A" w14:textId="2DE82A68" w:rsidR="008E445F" w:rsidRPr="00641B12" w:rsidRDefault="008E445F" w:rsidP="000261CB">
            <w:pPr>
              <w:rPr>
                <w:rFonts w:ascii="Open Sans" w:hAnsi="Open Sans" w:cs="Open Sans"/>
                <w:b/>
                <w:bCs/>
                <w:sz w:val="20"/>
              </w:rPr>
            </w:pPr>
            <w:r w:rsidRPr="00641B12">
              <w:rPr>
                <w:rFonts w:ascii="Open Sans" w:hAnsi="Open Sans" w:cs="Open Sans"/>
                <w:b/>
                <w:bCs/>
                <w:sz w:val="20"/>
              </w:rPr>
              <w:t>Resolutions</w:t>
            </w:r>
          </w:p>
        </w:tc>
        <w:tc>
          <w:tcPr>
            <w:tcW w:w="1134" w:type="dxa"/>
          </w:tcPr>
          <w:p w14:paraId="095BCC6E" w14:textId="5A02DAB4" w:rsidR="008E445F" w:rsidRPr="00641B12" w:rsidRDefault="008E445F" w:rsidP="002B3FC4">
            <w:pPr>
              <w:jc w:val="center"/>
              <w:rPr>
                <w:rFonts w:ascii="Open Sans" w:hAnsi="Open Sans" w:cs="Open Sans"/>
                <w:b/>
                <w:bCs/>
                <w:sz w:val="20"/>
              </w:rPr>
            </w:pPr>
            <w:r w:rsidRPr="00641B12">
              <w:rPr>
                <w:rFonts w:ascii="Open Sans" w:hAnsi="Open Sans" w:cs="Open Sans"/>
                <w:b/>
                <w:bCs/>
                <w:sz w:val="20"/>
              </w:rPr>
              <w:t>For</w:t>
            </w:r>
          </w:p>
        </w:tc>
        <w:tc>
          <w:tcPr>
            <w:tcW w:w="1134" w:type="dxa"/>
          </w:tcPr>
          <w:p w14:paraId="21BE58B3" w14:textId="6A4F0C43" w:rsidR="008E445F" w:rsidRPr="00641B12" w:rsidRDefault="008E445F" w:rsidP="002B3FC4">
            <w:pPr>
              <w:jc w:val="center"/>
              <w:rPr>
                <w:rFonts w:ascii="Open Sans" w:hAnsi="Open Sans" w:cs="Open Sans"/>
                <w:b/>
                <w:bCs/>
                <w:sz w:val="20"/>
              </w:rPr>
            </w:pPr>
            <w:r w:rsidRPr="00641B12">
              <w:rPr>
                <w:rFonts w:ascii="Open Sans" w:hAnsi="Open Sans" w:cs="Open Sans"/>
                <w:b/>
                <w:bCs/>
                <w:sz w:val="20"/>
              </w:rPr>
              <w:t>Against</w:t>
            </w:r>
          </w:p>
        </w:tc>
        <w:tc>
          <w:tcPr>
            <w:tcW w:w="1248" w:type="dxa"/>
          </w:tcPr>
          <w:p w14:paraId="1E5DA279" w14:textId="4BEEBC31" w:rsidR="008E445F" w:rsidRPr="00641B12" w:rsidRDefault="008E445F" w:rsidP="002B3FC4">
            <w:pPr>
              <w:jc w:val="center"/>
              <w:rPr>
                <w:rFonts w:ascii="Open Sans" w:hAnsi="Open Sans" w:cs="Open Sans"/>
                <w:b/>
                <w:bCs/>
                <w:sz w:val="20"/>
              </w:rPr>
            </w:pPr>
            <w:r w:rsidRPr="00641B12">
              <w:rPr>
                <w:rFonts w:ascii="Open Sans" w:hAnsi="Open Sans" w:cs="Open Sans"/>
                <w:b/>
                <w:bCs/>
                <w:sz w:val="20"/>
              </w:rPr>
              <w:t>Vote Withheld</w:t>
            </w:r>
          </w:p>
        </w:tc>
      </w:tr>
      <w:tr w:rsidR="008E445F" w:rsidRPr="00641B12" w14:paraId="65AD5CDA" w14:textId="77777777" w:rsidTr="00C04C11">
        <w:tc>
          <w:tcPr>
            <w:tcW w:w="6941" w:type="dxa"/>
          </w:tcPr>
          <w:p w14:paraId="5EE7A8AD" w14:textId="1CC22F45" w:rsidR="008E445F" w:rsidRPr="00641B12" w:rsidRDefault="006A2FC4" w:rsidP="000261CB">
            <w:pPr>
              <w:rPr>
                <w:rFonts w:ascii="Open Sans" w:hAnsi="Open Sans" w:cs="Open Sans"/>
                <w:b/>
                <w:bCs/>
                <w:sz w:val="20"/>
              </w:rPr>
            </w:pPr>
            <w:r w:rsidRPr="00641B12">
              <w:rPr>
                <w:rFonts w:ascii="Open Sans" w:hAnsi="Open Sans" w:cs="Open Sans"/>
                <w:b/>
                <w:bCs/>
                <w:sz w:val="20"/>
              </w:rPr>
              <w:t>Election of Member Non-Executive Directors by Ordinary Resolution</w:t>
            </w:r>
          </w:p>
        </w:tc>
        <w:tc>
          <w:tcPr>
            <w:tcW w:w="1134" w:type="dxa"/>
            <w:shd w:val="clear" w:color="auto" w:fill="D9D9D9" w:themeFill="background1" w:themeFillShade="D9"/>
          </w:tcPr>
          <w:p w14:paraId="783EDD72" w14:textId="77777777" w:rsidR="008E445F" w:rsidRPr="00641B12" w:rsidRDefault="008E445F" w:rsidP="002B3FC4">
            <w:pPr>
              <w:jc w:val="center"/>
              <w:rPr>
                <w:rFonts w:ascii="Open Sans" w:hAnsi="Open Sans" w:cs="Open Sans"/>
                <w:b/>
                <w:bCs/>
                <w:sz w:val="20"/>
              </w:rPr>
            </w:pPr>
          </w:p>
        </w:tc>
        <w:tc>
          <w:tcPr>
            <w:tcW w:w="1134" w:type="dxa"/>
            <w:shd w:val="clear" w:color="auto" w:fill="D9D9D9" w:themeFill="background1" w:themeFillShade="D9"/>
          </w:tcPr>
          <w:p w14:paraId="1EC24E22" w14:textId="77777777" w:rsidR="008E445F" w:rsidRPr="00641B12" w:rsidRDefault="008E445F" w:rsidP="002B3FC4">
            <w:pPr>
              <w:jc w:val="center"/>
              <w:rPr>
                <w:rFonts w:ascii="Open Sans" w:hAnsi="Open Sans" w:cs="Open Sans"/>
                <w:b/>
                <w:bCs/>
                <w:sz w:val="20"/>
              </w:rPr>
            </w:pPr>
          </w:p>
        </w:tc>
        <w:tc>
          <w:tcPr>
            <w:tcW w:w="1248" w:type="dxa"/>
            <w:shd w:val="clear" w:color="auto" w:fill="D9D9D9" w:themeFill="background1" w:themeFillShade="D9"/>
          </w:tcPr>
          <w:p w14:paraId="1F3C4199" w14:textId="77777777" w:rsidR="008E445F" w:rsidRPr="00641B12" w:rsidRDefault="008E445F" w:rsidP="002B3FC4">
            <w:pPr>
              <w:jc w:val="center"/>
              <w:rPr>
                <w:rFonts w:ascii="Open Sans" w:hAnsi="Open Sans" w:cs="Open Sans"/>
                <w:b/>
                <w:bCs/>
                <w:sz w:val="20"/>
              </w:rPr>
            </w:pPr>
          </w:p>
        </w:tc>
      </w:tr>
      <w:tr w:rsidR="008E445F" w:rsidRPr="00641B12" w14:paraId="71B0D770" w14:textId="77777777" w:rsidTr="008E445F">
        <w:tc>
          <w:tcPr>
            <w:tcW w:w="6941" w:type="dxa"/>
          </w:tcPr>
          <w:p w14:paraId="2F92E31A" w14:textId="252DA394" w:rsidR="008E445F" w:rsidRDefault="006A2FC4" w:rsidP="008E445F">
            <w:pPr>
              <w:rPr>
                <w:rFonts w:ascii="Open Sans" w:hAnsi="Open Sans" w:cs="Open Sans"/>
                <w:sz w:val="20"/>
              </w:rPr>
            </w:pPr>
            <w:r w:rsidRPr="00641B12">
              <w:rPr>
                <w:rFonts w:ascii="Open Sans" w:hAnsi="Open Sans" w:cs="Open Sans"/>
                <w:b/>
                <w:bCs/>
                <w:sz w:val="20"/>
              </w:rPr>
              <w:t>Resolution 1</w:t>
            </w:r>
            <w:r w:rsidRPr="00641B12">
              <w:rPr>
                <w:rFonts w:ascii="Open Sans" w:hAnsi="Open Sans" w:cs="Open Sans"/>
                <w:sz w:val="20"/>
              </w:rPr>
              <w:t xml:space="preserve"> - </w:t>
            </w:r>
            <w:r w:rsidR="008E445F" w:rsidRPr="00641B12">
              <w:rPr>
                <w:rFonts w:ascii="Open Sans" w:hAnsi="Open Sans" w:cs="Open Sans"/>
                <w:sz w:val="20"/>
              </w:rPr>
              <w:t>To note that the following directors will retire under</w:t>
            </w:r>
            <w:r w:rsidR="00E74A2E" w:rsidRPr="00641B12">
              <w:rPr>
                <w:rFonts w:ascii="Open Sans" w:hAnsi="Open Sans" w:cs="Open Sans"/>
                <w:sz w:val="20"/>
              </w:rPr>
              <w:t xml:space="preserve"> </w:t>
            </w:r>
            <w:r w:rsidR="008E445F" w:rsidRPr="00641B12">
              <w:rPr>
                <w:rFonts w:ascii="Open Sans" w:hAnsi="Open Sans" w:cs="Open Sans"/>
                <w:sz w:val="20"/>
              </w:rPr>
              <w:t xml:space="preserve">article </w:t>
            </w:r>
            <w:r w:rsidR="00E74A2E" w:rsidRPr="00641B12">
              <w:rPr>
                <w:rFonts w:ascii="Open Sans" w:hAnsi="Open Sans" w:cs="Open Sans"/>
                <w:sz w:val="20"/>
              </w:rPr>
              <w:t>6.5</w:t>
            </w:r>
            <w:r w:rsidR="008E445F" w:rsidRPr="00641B12">
              <w:rPr>
                <w:rFonts w:ascii="Open Sans" w:hAnsi="Open Sans" w:cs="Open Sans"/>
                <w:sz w:val="20"/>
              </w:rPr>
              <w:t xml:space="preserve"> of the Company’s </w:t>
            </w:r>
            <w:r w:rsidR="00E74A2E" w:rsidRPr="00641B12">
              <w:rPr>
                <w:rFonts w:ascii="Open Sans" w:hAnsi="Open Sans" w:cs="Open Sans"/>
                <w:sz w:val="20"/>
              </w:rPr>
              <w:t>Bye</w:t>
            </w:r>
            <w:r w:rsidR="002512C4" w:rsidRPr="00641B12">
              <w:rPr>
                <w:rFonts w:ascii="Open Sans" w:hAnsi="Open Sans" w:cs="Open Sans"/>
                <w:sz w:val="20"/>
              </w:rPr>
              <w:t xml:space="preserve"> L</w:t>
            </w:r>
            <w:r w:rsidR="00E74A2E" w:rsidRPr="00641B12">
              <w:rPr>
                <w:rFonts w:ascii="Open Sans" w:hAnsi="Open Sans" w:cs="Open Sans"/>
                <w:sz w:val="20"/>
              </w:rPr>
              <w:t xml:space="preserve">aws </w:t>
            </w:r>
            <w:r w:rsidR="008E445F" w:rsidRPr="00641B12">
              <w:rPr>
                <w:rFonts w:ascii="Open Sans" w:hAnsi="Open Sans" w:cs="Open Sans"/>
                <w:sz w:val="20"/>
              </w:rPr>
              <w:t>and to reappoint them as directors of the Company:</w:t>
            </w:r>
          </w:p>
          <w:p w14:paraId="0475E9B3" w14:textId="77777777" w:rsidR="009A5937" w:rsidRDefault="009A5937" w:rsidP="009A5937">
            <w:pPr>
              <w:pStyle w:val="ListParagraph"/>
              <w:rPr>
                <w:rFonts w:ascii="Open Sans" w:hAnsi="Open Sans" w:cs="Open Sans"/>
                <w:sz w:val="20"/>
              </w:rPr>
            </w:pPr>
          </w:p>
          <w:p w14:paraId="2F0E372B" w14:textId="6727FF31" w:rsidR="008E445F" w:rsidRPr="00641B12" w:rsidRDefault="008E445F" w:rsidP="00641B12">
            <w:pPr>
              <w:pStyle w:val="ListParagraph"/>
              <w:numPr>
                <w:ilvl w:val="0"/>
                <w:numId w:val="45"/>
              </w:numPr>
              <w:rPr>
                <w:rFonts w:ascii="Open Sans" w:hAnsi="Open Sans" w:cs="Open Sans"/>
                <w:sz w:val="20"/>
              </w:rPr>
            </w:pPr>
            <w:r w:rsidRPr="00641B12">
              <w:rPr>
                <w:rFonts w:ascii="Open Sans" w:hAnsi="Open Sans" w:cs="Open Sans"/>
                <w:sz w:val="20"/>
              </w:rPr>
              <w:t>Juliet Davenport</w:t>
            </w:r>
            <w:r w:rsidR="00641B12" w:rsidRPr="00641B12">
              <w:rPr>
                <w:rFonts w:ascii="Open Sans" w:hAnsi="Open Sans" w:cs="Open Sans"/>
                <w:sz w:val="20"/>
              </w:rPr>
              <w:t xml:space="preserve"> OBE</w:t>
            </w:r>
          </w:p>
          <w:p w14:paraId="46D001F8" w14:textId="51C71658" w:rsidR="008E445F" w:rsidRPr="00641B12" w:rsidRDefault="008E445F" w:rsidP="00641B12">
            <w:pPr>
              <w:pStyle w:val="ListParagraph"/>
              <w:numPr>
                <w:ilvl w:val="0"/>
                <w:numId w:val="45"/>
              </w:numPr>
              <w:rPr>
                <w:rFonts w:ascii="Open Sans" w:hAnsi="Open Sans" w:cs="Open Sans"/>
                <w:sz w:val="20"/>
              </w:rPr>
            </w:pPr>
            <w:r w:rsidRPr="00641B12">
              <w:rPr>
                <w:rFonts w:ascii="Open Sans" w:hAnsi="Open Sans" w:cs="Open Sans"/>
                <w:sz w:val="20"/>
              </w:rPr>
              <w:t>David Williams</w:t>
            </w:r>
          </w:p>
        </w:tc>
        <w:tc>
          <w:tcPr>
            <w:tcW w:w="1134" w:type="dxa"/>
          </w:tcPr>
          <w:p w14:paraId="7449F001" w14:textId="77777777" w:rsidR="008E445F" w:rsidRPr="00641B12" w:rsidRDefault="008E445F" w:rsidP="002B3FC4">
            <w:pPr>
              <w:jc w:val="center"/>
              <w:rPr>
                <w:rFonts w:ascii="Open Sans" w:hAnsi="Open Sans" w:cs="Open Sans"/>
                <w:b/>
                <w:bCs/>
                <w:sz w:val="20"/>
              </w:rPr>
            </w:pPr>
          </w:p>
          <w:p w14:paraId="543E47B4" w14:textId="5DCA6E99" w:rsidR="00B50F7D" w:rsidRPr="00641B12" w:rsidRDefault="00B50F7D" w:rsidP="002B3FC4">
            <w:pPr>
              <w:jc w:val="center"/>
              <w:rPr>
                <w:rFonts w:ascii="Open Sans" w:hAnsi="Open Sans" w:cs="Open Sans"/>
                <w:b/>
                <w:bCs/>
                <w:sz w:val="20"/>
              </w:rPr>
            </w:pPr>
          </w:p>
          <w:p w14:paraId="3A01D267" w14:textId="77777777" w:rsidR="00B50F7D" w:rsidRPr="00641B12" w:rsidRDefault="00B50F7D" w:rsidP="002B3FC4">
            <w:pPr>
              <w:jc w:val="center"/>
              <w:rPr>
                <w:rFonts w:ascii="Open Sans" w:hAnsi="Open Sans" w:cs="Open Sans"/>
                <w:b/>
                <w:bCs/>
                <w:sz w:val="20"/>
              </w:rPr>
            </w:pPr>
          </w:p>
          <w:p w14:paraId="7C551667" w14:textId="5975AFAB" w:rsidR="00B50F7D" w:rsidRPr="00641B12" w:rsidRDefault="009A5937" w:rsidP="002B3FC4">
            <w:pPr>
              <w:jc w:val="center"/>
              <w:rPr>
                <w:rFonts w:ascii="Open Sans" w:hAnsi="Open Sans" w:cs="Open Sans"/>
                <w:b/>
                <w:bCs/>
                <w:sz w:val="20"/>
              </w:rPr>
            </w:pPr>
            <w:sdt>
              <w:sdtPr>
                <w:rPr>
                  <w:rFonts w:ascii="Open Sans" w:hAnsi="Open Sans" w:cs="Open Sans"/>
                  <w:sz w:val="20"/>
                </w:rPr>
                <w:id w:val="-1069574637"/>
                <w14:checkbox>
                  <w14:checked w14:val="0"/>
                  <w14:checkedState w14:val="2612" w14:font="MS Gothic"/>
                  <w14:uncheckedState w14:val="2610" w14:font="MS Gothic"/>
                </w14:checkbox>
              </w:sdtPr>
              <w:sdtEndPr/>
              <w:sdtContent>
                <w:r w:rsidR="006A2FC4" w:rsidRPr="00641B12">
                  <w:rPr>
                    <w:rFonts w:ascii="MS Gothic" w:eastAsia="MS Gothic" w:hAnsi="MS Gothic" w:cs="Open Sans" w:hint="eastAsia"/>
                    <w:sz w:val="20"/>
                  </w:rPr>
                  <w:t>☐</w:t>
                </w:r>
              </w:sdtContent>
            </w:sdt>
          </w:p>
          <w:p w14:paraId="34E85AB7" w14:textId="0551A481" w:rsidR="00B50F7D" w:rsidRPr="00641B12" w:rsidRDefault="009A5937" w:rsidP="002B3FC4">
            <w:pPr>
              <w:jc w:val="center"/>
              <w:rPr>
                <w:rFonts w:ascii="Open Sans" w:hAnsi="Open Sans" w:cs="Open Sans"/>
                <w:b/>
                <w:bCs/>
                <w:sz w:val="20"/>
              </w:rPr>
            </w:pPr>
            <w:sdt>
              <w:sdtPr>
                <w:rPr>
                  <w:rFonts w:ascii="Open Sans" w:hAnsi="Open Sans" w:cs="Open Sans"/>
                  <w:sz w:val="20"/>
                </w:rPr>
                <w:id w:val="-829356050"/>
                <w14:checkbox>
                  <w14:checked w14:val="0"/>
                  <w14:checkedState w14:val="2612" w14:font="MS Gothic"/>
                  <w14:uncheckedState w14:val="2610" w14:font="MS Gothic"/>
                </w14:checkbox>
              </w:sdtPr>
              <w:sdtEndPr/>
              <w:sdtContent>
                <w:r w:rsidR="006A2FC4" w:rsidRPr="00641B12">
                  <w:rPr>
                    <w:rFonts w:ascii="MS Gothic" w:eastAsia="MS Gothic" w:hAnsi="MS Gothic" w:cs="Open Sans" w:hint="eastAsia"/>
                    <w:sz w:val="20"/>
                  </w:rPr>
                  <w:t>☐</w:t>
                </w:r>
              </w:sdtContent>
            </w:sdt>
          </w:p>
        </w:tc>
        <w:tc>
          <w:tcPr>
            <w:tcW w:w="1134" w:type="dxa"/>
          </w:tcPr>
          <w:p w14:paraId="6F6AF114" w14:textId="77777777" w:rsidR="008E445F" w:rsidRPr="00641B12" w:rsidRDefault="008E445F" w:rsidP="002B3FC4">
            <w:pPr>
              <w:jc w:val="center"/>
              <w:rPr>
                <w:rFonts w:ascii="Open Sans" w:hAnsi="Open Sans" w:cs="Open Sans"/>
                <w:b/>
                <w:bCs/>
                <w:sz w:val="20"/>
              </w:rPr>
            </w:pPr>
          </w:p>
          <w:p w14:paraId="0B3445CC" w14:textId="77777777" w:rsidR="00B50F7D" w:rsidRPr="00641B12" w:rsidRDefault="00B50F7D" w:rsidP="002B3FC4">
            <w:pPr>
              <w:jc w:val="center"/>
              <w:rPr>
                <w:rFonts w:ascii="Open Sans" w:hAnsi="Open Sans" w:cs="Open Sans"/>
                <w:b/>
                <w:bCs/>
                <w:sz w:val="20"/>
              </w:rPr>
            </w:pPr>
          </w:p>
          <w:p w14:paraId="42F51719" w14:textId="1FAE0790" w:rsidR="00B50F7D" w:rsidRPr="00641B12" w:rsidRDefault="00B50F7D" w:rsidP="002B3FC4">
            <w:pPr>
              <w:jc w:val="center"/>
              <w:rPr>
                <w:rFonts w:ascii="Open Sans" w:hAnsi="Open Sans" w:cs="Open Sans"/>
                <w:b/>
                <w:bCs/>
                <w:sz w:val="20"/>
              </w:rPr>
            </w:pPr>
          </w:p>
          <w:p w14:paraId="7264D70E" w14:textId="1C9BB2B2" w:rsidR="00B50F7D" w:rsidRPr="00641B12" w:rsidRDefault="009A5937" w:rsidP="002B3FC4">
            <w:pPr>
              <w:jc w:val="center"/>
              <w:rPr>
                <w:rFonts w:ascii="Open Sans" w:hAnsi="Open Sans" w:cs="Open Sans"/>
                <w:b/>
                <w:bCs/>
                <w:sz w:val="20"/>
              </w:rPr>
            </w:pPr>
            <w:sdt>
              <w:sdtPr>
                <w:rPr>
                  <w:rFonts w:ascii="Open Sans" w:hAnsi="Open Sans" w:cs="Open Sans"/>
                  <w:sz w:val="20"/>
                </w:rPr>
                <w:id w:val="633521650"/>
                <w14:checkbox>
                  <w14:checked w14:val="0"/>
                  <w14:checkedState w14:val="2612" w14:font="MS Gothic"/>
                  <w14:uncheckedState w14:val="2610" w14:font="MS Gothic"/>
                </w14:checkbox>
              </w:sdtPr>
              <w:sdtEndPr/>
              <w:sdtContent>
                <w:r w:rsidR="006A2FC4" w:rsidRPr="00641B12">
                  <w:rPr>
                    <w:rFonts w:ascii="MS Gothic" w:eastAsia="MS Gothic" w:hAnsi="MS Gothic" w:cs="Open Sans" w:hint="eastAsia"/>
                    <w:sz w:val="20"/>
                  </w:rPr>
                  <w:t>☐</w:t>
                </w:r>
              </w:sdtContent>
            </w:sdt>
          </w:p>
          <w:p w14:paraId="50ECED3B" w14:textId="33300C0B" w:rsidR="00B50F7D" w:rsidRPr="00641B12" w:rsidRDefault="009A5937" w:rsidP="002B3FC4">
            <w:pPr>
              <w:jc w:val="center"/>
              <w:rPr>
                <w:rFonts w:ascii="Open Sans" w:hAnsi="Open Sans" w:cs="Open Sans"/>
                <w:b/>
                <w:bCs/>
                <w:sz w:val="20"/>
              </w:rPr>
            </w:pPr>
            <w:sdt>
              <w:sdtPr>
                <w:rPr>
                  <w:rFonts w:ascii="Open Sans" w:hAnsi="Open Sans" w:cs="Open Sans"/>
                  <w:sz w:val="20"/>
                </w:rPr>
                <w:id w:val="-1626921644"/>
                <w14:checkbox>
                  <w14:checked w14:val="0"/>
                  <w14:checkedState w14:val="2612" w14:font="MS Gothic"/>
                  <w14:uncheckedState w14:val="2610" w14:font="MS Gothic"/>
                </w14:checkbox>
              </w:sdtPr>
              <w:sdtEndPr/>
              <w:sdtContent>
                <w:r w:rsidR="00B50F7D" w:rsidRPr="00641B12">
                  <w:rPr>
                    <w:rFonts w:ascii="MS Gothic" w:eastAsia="MS Gothic" w:hAnsi="MS Gothic" w:cs="Open Sans" w:hint="eastAsia"/>
                    <w:sz w:val="20"/>
                  </w:rPr>
                  <w:t>☐</w:t>
                </w:r>
              </w:sdtContent>
            </w:sdt>
          </w:p>
        </w:tc>
        <w:tc>
          <w:tcPr>
            <w:tcW w:w="1248" w:type="dxa"/>
          </w:tcPr>
          <w:p w14:paraId="303FFC30" w14:textId="77777777" w:rsidR="008E445F" w:rsidRPr="00641B12" w:rsidRDefault="008E445F" w:rsidP="002B3FC4">
            <w:pPr>
              <w:jc w:val="center"/>
              <w:rPr>
                <w:rFonts w:ascii="Open Sans" w:hAnsi="Open Sans" w:cs="Open Sans"/>
                <w:b/>
                <w:bCs/>
                <w:sz w:val="20"/>
              </w:rPr>
            </w:pPr>
          </w:p>
          <w:p w14:paraId="0C7B854A" w14:textId="77777777" w:rsidR="00B50F7D" w:rsidRPr="00641B12" w:rsidRDefault="00B50F7D" w:rsidP="002B3FC4">
            <w:pPr>
              <w:jc w:val="center"/>
              <w:rPr>
                <w:rFonts w:ascii="Open Sans" w:hAnsi="Open Sans" w:cs="Open Sans"/>
                <w:b/>
                <w:bCs/>
                <w:sz w:val="20"/>
              </w:rPr>
            </w:pPr>
          </w:p>
          <w:p w14:paraId="35883758" w14:textId="219B39AF" w:rsidR="00B50F7D" w:rsidRPr="00641B12" w:rsidRDefault="00B50F7D" w:rsidP="002B3FC4">
            <w:pPr>
              <w:jc w:val="center"/>
              <w:rPr>
                <w:rFonts w:ascii="Open Sans" w:hAnsi="Open Sans" w:cs="Open Sans"/>
                <w:b/>
                <w:bCs/>
                <w:sz w:val="20"/>
              </w:rPr>
            </w:pPr>
          </w:p>
          <w:p w14:paraId="5B00C351" w14:textId="496C6762" w:rsidR="00B50F7D" w:rsidRPr="00641B12" w:rsidRDefault="009A5937" w:rsidP="002B3FC4">
            <w:pPr>
              <w:jc w:val="center"/>
              <w:rPr>
                <w:rFonts w:ascii="Open Sans" w:hAnsi="Open Sans" w:cs="Open Sans"/>
                <w:b/>
                <w:bCs/>
                <w:sz w:val="20"/>
              </w:rPr>
            </w:pPr>
            <w:sdt>
              <w:sdtPr>
                <w:rPr>
                  <w:rFonts w:ascii="Open Sans" w:hAnsi="Open Sans" w:cs="Open Sans"/>
                  <w:sz w:val="20"/>
                </w:rPr>
                <w:id w:val="944050953"/>
                <w14:checkbox>
                  <w14:checked w14:val="0"/>
                  <w14:checkedState w14:val="2612" w14:font="MS Gothic"/>
                  <w14:uncheckedState w14:val="2610" w14:font="MS Gothic"/>
                </w14:checkbox>
              </w:sdtPr>
              <w:sdtEndPr/>
              <w:sdtContent>
                <w:r w:rsidR="006A2FC4" w:rsidRPr="00641B12">
                  <w:rPr>
                    <w:rFonts w:ascii="MS Gothic" w:eastAsia="MS Gothic" w:hAnsi="MS Gothic" w:cs="Open Sans" w:hint="eastAsia"/>
                    <w:sz w:val="20"/>
                  </w:rPr>
                  <w:t>☐</w:t>
                </w:r>
              </w:sdtContent>
            </w:sdt>
          </w:p>
          <w:p w14:paraId="2C55C69A" w14:textId="44120F34" w:rsidR="00B50F7D" w:rsidRPr="00641B12" w:rsidRDefault="009A5937" w:rsidP="002B3FC4">
            <w:pPr>
              <w:jc w:val="center"/>
              <w:rPr>
                <w:rFonts w:ascii="Open Sans" w:hAnsi="Open Sans" w:cs="Open Sans"/>
                <w:b/>
                <w:bCs/>
                <w:sz w:val="20"/>
              </w:rPr>
            </w:pPr>
            <w:sdt>
              <w:sdtPr>
                <w:rPr>
                  <w:rFonts w:ascii="Open Sans" w:hAnsi="Open Sans" w:cs="Open Sans"/>
                  <w:sz w:val="20"/>
                </w:rPr>
                <w:id w:val="-1954554291"/>
                <w14:checkbox>
                  <w14:checked w14:val="0"/>
                  <w14:checkedState w14:val="2612" w14:font="MS Gothic"/>
                  <w14:uncheckedState w14:val="2610" w14:font="MS Gothic"/>
                </w14:checkbox>
              </w:sdtPr>
              <w:sdtEndPr/>
              <w:sdtContent>
                <w:r w:rsidR="00B50F7D" w:rsidRPr="00641B12">
                  <w:rPr>
                    <w:rFonts w:ascii="MS Gothic" w:eastAsia="MS Gothic" w:hAnsi="MS Gothic" w:cs="Open Sans" w:hint="eastAsia"/>
                    <w:sz w:val="20"/>
                  </w:rPr>
                  <w:t>☐</w:t>
                </w:r>
              </w:sdtContent>
            </w:sdt>
          </w:p>
        </w:tc>
      </w:tr>
      <w:tr w:rsidR="008E445F" w:rsidRPr="00641B12" w14:paraId="03F1E184" w14:textId="77777777" w:rsidTr="00C04C11">
        <w:tc>
          <w:tcPr>
            <w:tcW w:w="6941" w:type="dxa"/>
          </w:tcPr>
          <w:p w14:paraId="2845C732" w14:textId="48B29A0E" w:rsidR="008E445F" w:rsidRPr="00641B12" w:rsidRDefault="006A2FC4" w:rsidP="000261CB">
            <w:pPr>
              <w:rPr>
                <w:rFonts w:ascii="Open Sans" w:hAnsi="Open Sans" w:cs="Open Sans"/>
                <w:b/>
                <w:bCs/>
                <w:sz w:val="20"/>
              </w:rPr>
            </w:pPr>
            <w:r w:rsidRPr="00641B12">
              <w:rPr>
                <w:rFonts w:ascii="Open Sans" w:hAnsi="Open Sans" w:cs="Open Sans"/>
                <w:b/>
                <w:bCs/>
                <w:sz w:val="20"/>
              </w:rPr>
              <w:t>Amendment of the Bye</w:t>
            </w:r>
            <w:r w:rsidR="002512C4" w:rsidRPr="00641B12">
              <w:rPr>
                <w:rFonts w:ascii="Open Sans" w:hAnsi="Open Sans" w:cs="Open Sans"/>
                <w:b/>
                <w:bCs/>
                <w:sz w:val="20"/>
              </w:rPr>
              <w:t xml:space="preserve"> L</w:t>
            </w:r>
            <w:r w:rsidRPr="00641B12">
              <w:rPr>
                <w:rFonts w:ascii="Open Sans" w:hAnsi="Open Sans" w:cs="Open Sans"/>
                <w:b/>
                <w:bCs/>
                <w:sz w:val="20"/>
              </w:rPr>
              <w:t>aws by Special Resolution</w:t>
            </w:r>
          </w:p>
        </w:tc>
        <w:tc>
          <w:tcPr>
            <w:tcW w:w="1134" w:type="dxa"/>
            <w:shd w:val="clear" w:color="auto" w:fill="D9D9D9" w:themeFill="background1" w:themeFillShade="D9"/>
          </w:tcPr>
          <w:p w14:paraId="17F78509" w14:textId="77777777" w:rsidR="008E445F" w:rsidRPr="00641B12" w:rsidRDefault="008E445F" w:rsidP="002B3FC4">
            <w:pPr>
              <w:jc w:val="center"/>
              <w:rPr>
                <w:rFonts w:ascii="Open Sans" w:hAnsi="Open Sans" w:cs="Open Sans"/>
                <w:b/>
                <w:bCs/>
                <w:sz w:val="20"/>
              </w:rPr>
            </w:pPr>
          </w:p>
        </w:tc>
        <w:tc>
          <w:tcPr>
            <w:tcW w:w="1134" w:type="dxa"/>
            <w:shd w:val="clear" w:color="auto" w:fill="D9D9D9" w:themeFill="background1" w:themeFillShade="D9"/>
          </w:tcPr>
          <w:p w14:paraId="0DB762C5" w14:textId="77777777" w:rsidR="008E445F" w:rsidRPr="00641B12" w:rsidRDefault="008E445F" w:rsidP="002B3FC4">
            <w:pPr>
              <w:jc w:val="center"/>
              <w:rPr>
                <w:rFonts w:ascii="Open Sans" w:hAnsi="Open Sans" w:cs="Open Sans"/>
                <w:b/>
                <w:bCs/>
                <w:sz w:val="20"/>
              </w:rPr>
            </w:pPr>
          </w:p>
        </w:tc>
        <w:tc>
          <w:tcPr>
            <w:tcW w:w="1248" w:type="dxa"/>
            <w:shd w:val="clear" w:color="auto" w:fill="D9D9D9" w:themeFill="background1" w:themeFillShade="D9"/>
          </w:tcPr>
          <w:p w14:paraId="4F54D165" w14:textId="77777777" w:rsidR="008E445F" w:rsidRPr="00641B12" w:rsidRDefault="008E445F" w:rsidP="002B3FC4">
            <w:pPr>
              <w:jc w:val="center"/>
              <w:rPr>
                <w:rFonts w:ascii="Open Sans" w:hAnsi="Open Sans" w:cs="Open Sans"/>
                <w:b/>
                <w:bCs/>
                <w:sz w:val="20"/>
              </w:rPr>
            </w:pPr>
          </w:p>
        </w:tc>
      </w:tr>
      <w:tr w:rsidR="008E445F" w:rsidRPr="00641B12" w14:paraId="5E36C972" w14:textId="77777777" w:rsidTr="008E445F">
        <w:tc>
          <w:tcPr>
            <w:tcW w:w="6941" w:type="dxa"/>
          </w:tcPr>
          <w:p w14:paraId="775609E5" w14:textId="0BB190C4" w:rsidR="00CB3B50" w:rsidRPr="00641B12" w:rsidRDefault="00CB3B50" w:rsidP="00641B12">
            <w:pPr>
              <w:pStyle w:val="BodyTextIndent"/>
              <w:tabs>
                <w:tab w:val="left" w:pos="1985"/>
              </w:tabs>
              <w:spacing w:before="60" w:after="60"/>
              <w:ind w:left="0"/>
              <w:jc w:val="left"/>
              <w:rPr>
                <w:rFonts w:ascii="Open Sans" w:hAnsi="Open Sans" w:cs="Open Sans"/>
                <w:sz w:val="20"/>
              </w:rPr>
            </w:pPr>
            <w:r w:rsidRPr="00641B12">
              <w:rPr>
                <w:rFonts w:ascii="Open Sans" w:hAnsi="Open Sans" w:cs="Open Sans"/>
                <w:b/>
                <w:bCs/>
                <w:sz w:val="20"/>
              </w:rPr>
              <w:t>Resolution 2</w:t>
            </w:r>
            <w:r w:rsidRPr="00641B12">
              <w:rPr>
                <w:rFonts w:ascii="Open Sans" w:hAnsi="Open Sans" w:cs="Open Sans"/>
                <w:sz w:val="20"/>
              </w:rPr>
              <w:t xml:space="preserve"> – To amend clause 7.11 from:</w:t>
            </w:r>
          </w:p>
          <w:p w14:paraId="3AC6811D" w14:textId="77777777" w:rsidR="00CB3B50" w:rsidRPr="00641B12" w:rsidRDefault="00CB3B50" w:rsidP="00641B12">
            <w:pPr>
              <w:pStyle w:val="BodyTextIndent"/>
              <w:tabs>
                <w:tab w:val="left" w:pos="1985"/>
              </w:tabs>
              <w:spacing w:before="60" w:after="60"/>
              <w:ind w:left="0"/>
              <w:rPr>
                <w:rFonts w:ascii="Open Sans" w:hAnsi="Open Sans" w:cs="Open Sans"/>
                <w:sz w:val="20"/>
              </w:rPr>
            </w:pPr>
            <w:r w:rsidRPr="00641B12">
              <w:rPr>
                <w:rFonts w:ascii="Open Sans" w:hAnsi="Open Sans" w:cs="Open Sans"/>
                <w:sz w:val="20"/>
              </w:rPr>
              <w:t>The members of the Policy Board shall elect the Policy Board Chairman from amongst the population of current Sector Group Chairmen, and such chairman must be a representative of a Member. The election process will be set at each election by the CEO.</w:t>
            </w:r>
          </w:p>
          <w:p w14:paraId="6E6AF828" w14:textId="77777777" w:rsidR="00641B12" w:rsidRPr="00641B12" w:rsidRDefault="00641B12" w:rsidP="00CB3B50">
            <w:pPr>
              <w:pStyle w:val="BodyTextIndent"/>
              <w:tabs>
                <w:tab w:val="left" w:pos="1985"/>
              </w:tabs>
              <w:spacing w:before="60" w:after="60"/>
              <w:ind w:left="0"/>
              <w:jc w:val="left"/>
              <w:rPr>
                <w:rFonts w:ascii="Open Sans" w:hAnsi="Open Sans" w:cs="Open Sans"/>
                <w:sz w:val="20"/>
              </w:rPr>
            </w:pPr>
          </w:p>
          <w:p w14:paraId="71099A18" w14:textId="360B6693" w:rsidR="00CB3B50" w:rsidRPr="00641B12" w:rsidRDefault="00CB3B50" w:rsidP="00CB3B50">
            <w:pPr>
              <w:pStyle w:val="BodyTextIndent"/>
              <w:tabs>
                <w:tab w:val="left" w:pos="1985"/>
              </w:tabs>
              <w:spacing w:before="60" w:after="60"/>
              <w:ind w:left="0"/>
              <w:jc w:val="left"/>
              <w:rPr>
                <w:rFonts w:ascii="Open Sans" w:hAnsi="Open Sans" w:cs="Open Sans"/>
                <w:sz w:val="20"/>
              </w:rPr>
            </w:pPr>
            <w:r w:rsidRPr="00641B12">
              <w:rPr>
                <w:rFonts w:ascii="Open Sans" w:hAnsi="Open Sans" w:cs="Open Sans"/>
                <w:sz w:val="20"/>
              </w:rPr>
              <w:t>To:</w:t>
            </w:r>
          </w:p>
          <w:p w14:paraId="18698408" w14:textId="77777777" w:rsidR="00CB3B50" w:rsidRPr="00641B12" w:rsidRDefault="00CB3B50" w:rsidP="00CB3B50">
            <w:pPr>
              <w:pStyle w:val="BodyTextIndent"/>
              <w:tabs>
                <w:tab w:val="left" w:pos="1985"/>
              </w:tabs>
              <w:spacing w:before="60" w:after="60"/>
              <w:jc w:val="left"/>
              <w:rPr>
                <w:rFonts w:ascii="Open Sans" w:hAnsi="Open Sans" w:cs="Open Sans"/>
                <w:sz w:val="20"/>
              </w:rPr>
            </w:pPr>
          </w:p>
          <w:p w14:paraId="61D46387" w14:textId="18BEFFCF" w:rsidR="008E445F" w:rsidRPr="00641B12" w:rsidRDefault="00CB3B50" w:rsidP="00641B12">
            <w:pPr>
              <w:pStyle w:val="BodyTextIndent"/>
              <w:tabs>
                <w:tab w:val="left" w:pos="1985"/>
              </w:tabs>
              <w:spacing w:before="60" w:after="60"/>
              <w:ind w:left="0"/>
              <w:rPr>
                <w:rFonts w:ascii="Open Sans" w:hAnsi="Open Sans" w:cs="Open Sans"/>
                <w:sz w:val="20"/>
              </w:rPr>
            </w:pPr>
            <w:r w:rsidRPr="00641B12">
              <w:rPr>
                <w:rFonts w:ascii="Open Sans" w:hAnsi="Open Sans" w:cs="Open Sans"/>
                <w:sz w:val="20"/>
              </w:rPr>
              <w:t>The members of the Policy Board shall elect the Policy Board Chair</w:t>
            </w:r>
            <w:r w:rsidR="008B1507" w:rsidRPr="00641B12">
              <w:rPr>
                <w:rFonts w:ascii="Open Sans" w:hAnsi="Open Sans" w:cs="Open Sans"/>
                <w:sz w:val="20"/>
              </w:rPr>
              <w:t xml:space="preserve"> </w:t>
            </w:r>
            <w:r w:rsidRPr="00641B12">
              <w:rPr>
                <w:rFonts w:ascii="Open Sans" w:hAnsi="Open Sans" w:cs="Open Sans"/>
                <w:sz w:val="20"/>
              </w:rPr>
              <w:t>from amongst the population of current Member Forum Chair</w:t>
            </w:r>
            <w:r w:rsidR="008B1507" w:rsidRPr="00641B12">
              <w:rPr>
                <w:rFonts w:ascii="Open Sans" w:hAnsi="Open Sans" w:cs="Open Sans"/>
                <w:sz w:val="20"/>
              </w:rPr>
              <w:t>s</w:t>
            </w:r>
            <w:r w:rsidRPr="00641B12">
              <w:rPr>
                <w:rFonts w:ascii="Open Sans" w:hAnsi="Open Sans" w:cs="Open Sans"/>
                <w:sz w:val="20"/>
              </w:rPr>
              <w:t xml:space="preserve">, or any other Member who put themselves </w:t>
            </w:r>
            <w:r w:rsidRPr="00641B12">
              <w:rPr>
                <w:rFonts w:ascii="Open Sans" w:hAnsi="Open Sans" w:cs="Open Sans"/>
                <w:sz w:val="20"/>
              </w:rPr>
              <w:lastRenderedPageBreak/>
              <w:t>froward and such chairman must be a representative of a Member. The election process will be set at each election by the CEO. If the successful candidate is a current Member Forum Chair, they may elect to relinquish their position of Forum Chair, in which case the Forum will elect a new Chair.</w:t>
            </w:r>
          </w:p>
        </w:tc>
        <w:tc>
          <w:tcPr>
            <w:tcW w:w="1134" w:type="dxa"/>
          </w:tcPr>
          <w:p w14:paraId="06BFFF0E" w14:textId="7143BD87" w:rsidR="008E445F" w:rsidRPr="00641B12" w:rsidRDefault="008E445F" w:rsidP="002B3FC4">
            <w:pPr>
              <w:jc w:val="center"/>
              <w:rPr>
                <w:rFonts w:ascii="Open Sans" w:hAnsi="Open Sans" w:cs="Open Sans"/>
                <w:b/>
                <w:bCs/>
                <w:sz w:val="20"/>
              </w:rPr>
            </w:pPr>
          </w:p>
          <w:p w14:paraId="4ECAD329" w14:textId="5613B41E" w:rsidR="00CB3B50" w:rsidRPr="00641B12" w:rsidRDefault="00CB3B50" w:rsidP="002B3FC4">
            <w:pPr>
              <w:jc w:val="center"/>
              <w:rPr>
                <w:rFonts w:ascii="Open Sans" w:hAnsi="Open Sans" w:cs="Open Sans"/>
                <w:b/>
                <w:bCs/>
                <w:sz w:val="20"/>
              </w:rPr>
            </w:pPr>
          </w:p>
          <w:p w14:paraId="4CF1D623" w14:textId="74B0E47D" w:rsidR="00CB3B50" w:rsidRPr="00641B12" w:rsidRDefault="00CB3B50" w:rsidP="002B3FC4">
            <w:pPr>
              <w:jc w:val="center"/>
              <w:rPr>
                <w:rFonts w:ascii="Open Sans" w:hAnsi="Open Sans" w:cs="Open Sans"/>
                <w:b/>
                <w:bCs/>
                <w:sz w:val="20"/>
              </w:rPr>
            </w:pPr>
          </w:p>
          <w:p w14:paraId="413A7F34" w14:textId="7C2EC807" w:rsidR="00CB3B50" w:rsidRPr="00641B12" w:rsidRDefault="00CB3B50" w:rsidP="002B3FC4">
            <w:pPr>
              <w:jc w:val="center"/>
              <w:rPr>
                <w:rFonts w:ascii="Open Sans" w:hAnsi="Open Sans" w:cs="Open Sans"/>
                <w:b/>
                <w:bCs/>
                <w:sz w:val="20"/>
              </w:rPr>
            </w:pPr>
          </w:p>
          <w:p w14:paraId="29BCA217" w14:textId="44A31569" w:rsidR="00CB3B50" w:rsidRPr="00641B12" w:rsidRDefault="00CB3B50" w:rsidP="002B3FC4">
            <w:pPr>
              <w:jc w:val="center"/>
              <w:rPr>
                <w:rFonts w:ascii="Open Sans" w:hAnsi="Open Sans" w:cs="Open Sans"/>
                <w:b/>
                <w:bCs/>
                <w:sz w:val="20"/>
              </w:rPr>
            </w:pPr>
          </w:p>
          <w:p w14:paraId="3F793ACE" w14:textId="28D1CCA0" w:rsidR="00CB3B50" w:rsidRPr="00641B12" w:rsidRDefault="00CB3B50" w:rsidP="002B3FC4">
            <w:pPr>
              <w:jc w:val="center"/>
              <w:rPr>
                <w:rFonts w:ascii="Open Sans" w:hAnsi="Open Sans" w:cs="Open Sans"/>
                <w:b/>
                <w:bCs/>
                <w:sz w:val="20"/>
              </w:rPr>
            </w:pPr>
          </w:p>
          <w:p w14:paraId="13A3DD29" w14:textId="106828DE" w:rsidR="00CB3B50" w:rsidRPr="00641B12" w:rsidRDefault="00CB3B50" w:rsidP="002B3FC4">
            <w:pPr>
              <w:jc w:val="center"/>
              <w:rPr>
                <w:rFonts w:ascii="Open Sans" w:hAnsi="Open Sans" w:cs="Open Sans"/>
                <w:b/>
                <w:bCs/>
                <w:sz w:val="20"/>
              </w:rPr>
            </w:pPr>
          </w:p>
          <w:p w14:paraId="06F47E41" w14:textId="1A61B670" w:rsidR="00CB3B50" w:rsidRPr="00641B12" w:rsidRDefault="00CB3B50" w:rsidP="002B3FC4">
            <w:pPr>
              <w:jc w:val="center"/>
              <w:rPr>
                <w:rFonts w:ascii="Open Sans" w:hAnsi="Open Sans" w:cs="Open Sans"/>
                <w:b/>
                <w:bCs/>
                <w:sz w:val="20"/>
              </w:rPr>
            </w:pPr>
          </w:p>
          <w:p w14:paraId="31A0985E" w14:textId="79021208" w:rsidR="00CB3B50" w:rsidRPr="00641B12" w:rsidRDefault="00CB3B50" w:rsidP="002B3FC4">
            <w:pPr>
              <w:jc w:val="center"/>
              <w:rPr>
                <w:rFonts w:ascii="Open Sans" w:hAnsi="Open Sans" w:cs="Open Sans"/>
                <w:b/>
                <w:bCs/>
                <w:sz w:val="20"/>
              </w:rPr>
            </w:pPr>
          </w:p>
          <w:p w14:paraId="5F7AAC79" w14:textId="003789A2" w:rsidR="00CB3B50" w:rsidRPr="00641B12" w:rsidRDefault="00CB3B50" w:rsidP="002B3FC4">
            <w:pPr>
              <w:jc w:val="center"/>
              <w:rPr>
                <w:rFonts w:ascii="Open Sans" w:hAnsi="Open Sans" w:cs="Open Sans"/>
                <w:b/>
                <w:bCs/>
                <w:sz w:val="20"/>
              </w:rPr>
            </w:pPr>
          </w:p>
          <w:p w14:paraId="6DA7C000" w14:textId="77777777" w:rsidR="00CB3B50" w:rsidRPr="00641B12" w:rsidRDefault="00CB3B50" w:rsidP="002B3FC4">
            <w:pPr>
              <w:jc w:val="center"/>
              <w:rPr>
                <w:rFonts w:ascii="Open Sans" w:hAnsi="Open Sans" w:cs="Open Sans"/>
                <w:b/>
                <w:bCs/>
                <w:sz w:val="20"/>
              </w:rPr>
            </w:pPr>
          </w:p>
          <w:p w14:paraId="41646EBC" w14:textId="77777777" w:rsidR="00CB3B50" w:rsidRPr="00641B12" w:rsidRDefault="00CB3B50" w:rsidP="002B3FC4">
            <w:pPr>
              <w:jc w:val="center"/>
              <w:rPr>
                <w:rFonts w:ascii="Open Sans" w:hAnsi="Open Sans" w:cs="Open Sans"/>
                <w:b/>
                <w:bCs/>
                <w:sz w:val="20"/>
              </w:rPr>
            </w:pPr>
          </w:p>
          <w:p w14:paraId="2BFB0CC8" w14:textId="685258C1" w:rsidR="006A2FC4" w:rsidRPr="00641B12" w:rsidRDefault="009A5937" w:rsidP="002B3FC4">
            <w:pPr>
              <w:jc w:val="center"/>
              <w:rPr>
                <w:rFonts w:ascii="Open Sans" w:hAnsi="Open Sans" w:cs="Open Sans"/>
                <w:b/>
                <w:bCs/>
                <w:sz w:val="20"/>
              </w:rPr>
            </w:pPr>
            <w:sdt>
              <w:sdtPr>
                <w:rPr>
                  <w:rFonts w:ascii="Open Sans" w:hAnsi="Open Sans" w:cs="Open Sans"/>
                  <w:sz w:val="20"/>
                </w:rPr>
                <w:id w:val="1755322787"/>
                <w14:checkbox>
                  <w14:checked w14:val="0"/>
                  <w14:checkedState w14:val="2612" w14:font="MS Gothic"/>
                  <w14:uncheckedState w14:val="2610" w14:font="MS Gothic"/>
                </w14:checkbox>
              </w:sdtPr>
              <w:sdtEndPr/>
              <w:sdtContent>
                <w:r w:rsidR="006A2FC4" w:rsidRPr="00641B12">
                  <w:rPr>
                    <w:rFonts w:ascii="MS Gothic" w:eastAsia="MS Gothic" w:hAnsi="MS Gothic" w:cs="Open Sans" w:hint="eastAsia"/>
                    <w:sz w:val="20"/>
                  </w:rPr>
                  <w:t>☐</w:t>
                </w:r>
              </w:sdtContent>
            </w:sdt>
          </w:p>
        </w:tc>
        <w:tc>
          <w:tcPr>
            <w:tcW w:w="1134" w:type="dxa"/>
          </w:tcPr>
          <w:p w14:paraId="08A84667" w14:textId="44F8E728" w:rsidR="008E445F" w:rsidRPr="00641B12" w:rsidRDefault="008E445F" w:rsidP="002B3FC4">
            <w:pPr>
              <w:jc w:val="center"/>
              <w:rPr>
                <w:rFonts w:ascii="Open Sans" w:hAnsi="Open Sans" w:cs="Open Sans"/>
                <w:b/>
                <w:bCs/>
                <w:sz w:val="20"/>
              </w:rPr>
            </w:pPr>
          </w:p>
          <w:p w14:paraId="1BC8C09A" w14:textId="7F9189F7" w:rsidR="00CB3B50" w:rsidRPr="00641B12" w:rsidRDefault="00CB3B50" w:rsidP="002B3FC4">
            <w:pPr>
              <w:jc w:val="center"/>
              <w:rPr>
                <w:rFonts w:ascii="Open Sans" w:hAnsi="Open Sans" w:cs="Open Sans"/>
                <w:b/>
                <w:bCs/>
                <w:sz w:val="20"/>
              </w:rPr>
            </w:pPr>
          </w:p>
          <w:p w14:paraId="0D66C783" w14:textId="3B00ACF4" w:rsidR="00CB3B50" w:rsidRPr="00641B12" w:rsidRDefault="00CB3B50" w:rsidP="002B3FC4">
            <w:pPr>
              <w:jc w:val="center"/>
              <w:rPr>
                <w:rFonts w:ascii="Open Sans" w:hAnsi="Open Sans" w:cs="Open Sans"/>
                <w:b/>
                <w:bCs/>
                <w:sz w:val="20"/>
              </w:rPr>
            </w:pPr>
          </w:p>
          <w:p w14:paraId="23F7E79B" w14:textId="787CEC6A" w:rsidR="00CB3B50" w:rsidRPr="00641B12" w:rsidRDefault="00CB3B50" w:rsidP="002B3FC4">
            <w:pPr>
              <w:jc w:val="center"/>
              <w:rPr>
                <w:rFonts w:ascii="Open Sans" w:hAnsi="Open Sans" w:cs="Open Sans"/>
                <w:b/>
                <w:bCs/>
                <w:sz w:val="20"/>
              </w:rPr>
            </w:pPr>
          </w:p>
          <w:p w14:paraId="6B8686CE" w14:textId="22EE870C" w:rsidR="00CB3B50" w:rsidRPr="00641B12" w:rsidRDefault="00CB3B50" w:rsidP="002B3FC4">
            <w:pPr>
              <w:jc w:val="center"/>
              <w:rPr>
                <w:rFonts w:ascii="Open Sans" w:hAnsi="Open Sans" w:cs="Open Sans"/>
                <w:b/>
                <w:bCs/>
                <w:sz w:val="20"/>
              </w:rPr>
            </w:pPr>
          </w:p>
          <w:p w14:paraId="33BF94BA" w14:textId="57B97458" w:rsidR="00CB3B50" w:rsidRPr="00641B12" w:rsidRDefault="00CB3B50" w:rsidP="002B3FC4">
            <w:pPr>
              <w:jc w:val="center"/>
              <w:rPr>
                <w:rFonts w:ascii="Open Sans" w:hAnsi="Open Sans" w:cs="Open Sans"/>
                <w:b/>
                <w:bCs/>
                <w:sz w:val="20"/>
              </w:rPr>
            </w:pPr>
          </w:p>
          <w:p w14:paraId="00B12678" w14:textId="577DAA06" w:rsidR="00CB3B50" w:rsidRPr="00641B12" w:rsidRDefault="00CB3B50" w:rsidP="002B3FC4">
            <w:pPr>
              <w:jc w:val="center"/>
              <w:rPr>
                <w:rFonts w:ascii="Open Sans" w:hAnsi="Open Sans" w:cs="Open Sans"/>
                <w:b/>
                <w:bCs/>
                <w:sz w:val="20"/>
              </w:rPr>
            </w:pPr>
          </w:p>
          <w:p w14:paraId="0AF0914F" w14:textId="4A03311B" w:rsidR="00CB3B50" w:rsidRPr="00641B12" w:rsidRDefault="00CB3B50" w:rsidP="002B3FC4">
            <w:pPr>
              <w:jc w:val="center"/>
              <w:rPr>
                <w:rFonts w:ascii="Open Sans" w:hAnsi="Open Sans" w:cs="Open Sans"/>
                <w:b/>
                <w:bCs/>
                <w:sz w:val="20"/>
              </w:rPr>
            </w:pPr>
          </w:p>
          <w:p w14:paraId="777FB57E" w14:textId="7962970F" w:rsidR="00CB3B50" w:rsidRPr="00641B12" w:rsidRDefault="00CB3B50" w:rsidP="002B3FC4">
            <w:pPr>
              <w:jc w:val="center"/>
              <w:rPr>
                <w:rFonts w:ascii="Open Sans" w:hAnsi="Open Sans" w:cs="Open Sans"/>
                <w:b/>
                <w:bCs/>
                <w:sz w:val="20"/>
              </w:rPr>
            </w:pPr>
          </w:p>
          <w:p w14:paraId="564A170E" w14:textId="77777777" w:rsidR="00CB3B50" w:rsidRPr="00641B12" w:rsidRDefault="00CB3B50" w:rsidP="002B3FC4">
            <w:pPr>
              <w:jc w:val="center"/>
              <w:rPr>
                <w:rFonts w:ascii="Open Sans" w:hAnsi="Open Sans" w:cs="Open Sans"/>
                <w:b/>
                <w:bCs/>
                <w:sz w:val="20"/>
              </w:rPr>
            </w:pPr>
          </w:p>
          <w:p w14:paraId="313FCE1E" w14:textId="77D33045" w:rsidR="00CB3B50" w:rsidRPr="00641B12" w:rsidRDefault="00CB3B50" w:rsidP="002B3FC4">
            <w:pPr>
              <w:jc w:val="center"/>
              <w:rPr>
                <w:rFonts w:ascii="Open Sans" w:hAnsi="Open Sans" w:cs="Open Sans"/>
                <w:b/>
                <w:bCs/>
                <w:sz w:val="20"/>
              </w:rPr>
            </w:pPr>
          </w:p>
          <w:p w14:paraId="7BEFC7AD" w14:textId="77777777" w:rsidR="00CB3B50" w:rsidRPr="00641B12" w:rsidRDefault="00CB3B50" w:rsidP="002B3FC4">
            <w:pPr>
              <w:jc w:val="center"/>
              <w:rPr>
                <w:rFonts w:ascii="Open Sans" w:hAnsi="Open Sans" w:cs="Open Sans"/>
                <w:b/>
                <w:bCs/>
                <w:sz w:val="20"/>
              </w:rPr>
            </w:pPr>
          </w:p>
          <w:p w14:paraId="59262D38" w14:textId="0D4F86ED" w:rsidR="006A2FC4" w:rsidRPr="00641B12" w:rsidRDefault="009A5937" w:rsidP="002B3FC4">
            <w:pPr>
              <w:jc w:val="center"/>
              <w:rPr>
                <w:rFonts w:ascii="Open Sans" w:hAnsi="Open Sans" w:cs="Open Sans"/>
                <w:b/>
                <w:bCs/>
                <w:sz w:val="20"/>
              </w:rPr>
            </w:pPr>
            <w:sdt>
              <w:sdtPr>
                <w:rPr>
                  <w:rFonts w:ascii="Open Sans" w:hAnsi="Open Sans" w:cs="Open Sans"/>
                  <w:sz w:val="20"/>
                </w:rPr>
                <w:id w:val="1967310188"/>
                <w14:checkbox>
                  <w14:checked w14:val="0"/>
                  <w14:checkedState w14:val="2612" w14:font="MS Gothic"/>
                  <w14:uncheckedState w14:val="2610" w14:font="MS Gothic"/>
                </w14:checkbox>
              </w:sdtPr>
              <w:sdtEndPr/>
              <w:sdtContent>
                <w:r w:rsidR="006A2FC4" w:rsidRPr="00641B12">
                  <w:rPr>
                    <w:rFonts w:ascii="MS Gothic" w:eastAsia="MS Gothic" w:hAnsi="MS Gothic" w:cs="Open Sans" w:hint="eastAsia"/>
                    <w:sz w:val="20"/>
                  </w:rPr>
                  <w:t>☐</w:t>
                </w:r>
              </w:sdtContent>
            </w:sdt>
          </w:p>
        </w:tc>
        <w:tc>
          <w:tcPr>
            <w:tcW w:w="1248" w:type="dxa"/>
          </w:tcPr>
          <w:p w14:paraId="487F5AF1" w14:textId="38CC4324" w:rsidR="008E445F" w:rsidRPr="00641B12" w:rsidRDefault="008E445F" w:rsidP="002B3FC4">
            <w:pPr>
              <w:jc w:val="center"/>
              <w:rPr>
                <w:rFonts w:ascii="Open Sans" w:hAnsi="Open Sans" w:cs="Open Sans"/>
                <w:b/>
                <w:bCs/>
                <w:sz w:val="20"/>
              </w:rPr>
            </w:pPr>
          </w:p>
          <w:p w14:paraId="0F388955" w14:textId="06F93FC6" w:rsidR="00CB3B50" w:rsidRPr="00641B12" w:rsidRDefault="00CB3B50" w:rsidP="002B3FC4">
            <w:pPr>
              <w:jc w:val="center"/>
              <w:rPr>
                <w:rFonts w:ascii="Open Sans" w:hAnsi="Open Sans" w:cs="Open Sans"/>
                <w:b/>
                <w:bCs/>
                <w:sz w:val="20"/>
              </w:rPr>
            </w:pPr>
          </w:p>
          <w:p w14:paraId="231043C2" w14:textId="42041F20" w:rsidR="00CB3B50" w:rsidRPr="00641B12" w:rsidRDefault="00CB3B50" w:rsidP="002B3FC4">
            <w:pPr>
              <w:jc w:val="center"/>
              <w:rPr>
                <w:rFonts w:ascii="Open Sans" w:hAnsi="Open Sans" w:cs="Open Sans"/>
                <w:b/>
                <w:bCs/>
                <w:sz w:val="20"/>
              </w:rPr>
            </w:pPr>
          </w:p>
          <w:p w14:paraId="332AEA90" w14:textId="10756B49" w:rsidR="00CB3B50" w:rsidRPr="00641B12" w:rsidRDefault="00CB3B50" w:rsidP="002B3FC4">
            <w:pPr>
              <w:jc w:val="center"/>
              <w:rPr>
                <w:rFonts w:ascii="Open Sans" w:hAnsi="Open Sans" w:cs="Open Sans"/>
                <w:b/>
                <w:bCs/>
                <w:sz w:val="20"/>
              </w:rPr>
            </w:pPr>
          </w:p>
          <w:p w14:paraId="03A18240" w14:textId="660E839A" w:rsidR="00CB3B50" w:rsidRPr="00641B12" w:rsidRDefault="00CB3B50" w:rsidP="002B3FC4">
            <w:pPr>
              <w:jc w:val="center"/>
              <w:rPr>
                <w:rFonts w:ascii="Open Sans" w:hAnsi="Open Sans" w:cs="Open Sans"/>
                <w:b/>
                <w:bCs/>
                <w:sz w:val="20"/>
              </w:rPr>
            </w:pPr>
          </w:p>
          <w:p w14:paraId="55DB872E" w14:textId="61DDE08D" w:rsidR="00CB3B50" w:rsidRPr="00641B12" w:rsidRDefault="00CB3B50" w:rsidP="002B3FC4">
            <w:pPr>
              <w:jc w:val="center"/>
              <w:rPr>
                <w:rFonts w:ascii="Open Sans" w:hAnsi="Open Sans" w:cs="Open Sans"/>
                <w:b/>
                <w:bCs/>
                <w:sz w:val="20"/>
              </w:rPr>
            </w:pPr>
          </w:p>
          <w:p w14:paraId="17FC7032" w14:textId="7363509F" w:rsidR="00CB3B50" w:rsidRPr="00641B12" w:rsidRDefault="00CB3B50" w:rsidP="002B3FC4">
            <w:pPr>
              <w:jc w:val="center"/>
              <w:rPr>
                <w:rFonts w:ascii="Open Sans" w:hAnsi="Open Sans" w:cs="Open Sans"/>
                <w:b/>
                <w:bCs/>
                <w:sz w:val="20"/>
              </w:rPr>
            </w:pPr>
          </w:p>
          <w:p w14:paraId="4418CA1D" w14:textId="060E992C" w:rsidR="00CB3B50" w:rsidRPr="00641B12" w:rsidRDefault="00CB3B50" w:rsidP="002B3FC4">
            <w:pPr>
              <w:jc w:val="center"/>
              <w:rPr>
                <w:rFonts w:ascii="Open Sans" w:hAnsi="Open Sans" w:cs="Open Sans"/>
                <w:b/>
                <w:bCs/>
                <w:sz w:val="20"/>
              </w:rPr>
            </w:pPr>
          </w:p>
          <w:p w14:paraId="7916F044" w14:textId="000C6541" w:rsidR="00CB3B50" w:rsidRPr="00641B12" w:rsidRDefault="00CB3B50" w:rsidP="002B3FC4">
            <w:pPr>
              <w:jc w:val="center"/>
              <w:rPr>
                <w:rFonts w:ascii="Open Sans" w:hAnsi="Open Sans" w:cs="Open Sans"/>
                <w:b/>
                <w:bCs/>
                <w:sz w:val="20"/>
              </w:rPr>
            </w:pPr>
          </w:p>
          <w:p w14:paraId="76952E86" w14:textId="77777777" w:rsidR="00CB3B50" w:rsidRPr="00641B12" w:rsidRDefault="00CB3B50" w:rsidP="002B3FC4">
            <w:pPr>
              <w:jc w:val="center"/>
              <w:rPr>
                <w:rFonts w:ascii="Open Sans" w:hAnsi="Open Sans" w:cs="Open Sans"/>
                <w:b/>
                <w:bCs/>
                <w:sz w:val="20"/>
              </w:rPr>
            </w:pPr>
          </w:p>
          <w:p w14:paraId="34B3819B" w14:textId="657FDC17" w:rsidR="00CB3B50" w:rsidRPr="00641B12" w:rsidRDefault="00CB3B50" w:rsidP="002B3FC4">
            <w:pPr>
              <w:jc w:val="center"/>
              <w:rPr>
                <w:rFonts w:ascii="Open Sans" w:hAnsi="Open Sans" w:cs="Open Sans"/>
                <w:b/>
                <w:bCs/>
                <w:sz w:val="20"/>
              </w:rPr>
            </w:pPr>
          </w:p>
          <w:p w14:paraId="752B54D0" w14:textId="77777777" w:rsidR="00CB3B50" w:rsidRPr="00641B12" w:rsidRDefault="00CB3B50" w:rsidP="002B3FC4">
            <w:pPr>
              <w:jc w:val="center"/>
              <w:rPr>
                <w:rFonts w:ascii="Open Sans" w:hAnsi="Open Sans" w:cs="Open Sans"/>
                <w:b/>
                <w:bCs/>
                <w:sz w:val="20"/>
              </w:rPr>
            </w:pPr>
          </w:p>
          <w:p w14:paraId="28A1B202" w14:textId="11774EE3" w:rsidR="006A2FC4" w:rsidRPr="00641B12" w:rsidRDefault="009A5937" w:rsidP="002B3FC4">
            <w:pPr>
              <w:jc w:val="center"/>
              <w:rPr>
                <w:rFonts w:ascii="Open Sans" w:hAnsi="Open Sans" w:cs="Open Sans"/>
                <w:b/>
                <w:bCs/>
                <w:sz w:val="20"/>
              </w:rPr>
            </w:pPr>
            <w:sdt>
              <w:sdtPr>
                <w:rPr>
                  <w:rFonts w:ascii="Open Sans" w:hAnsi="Open Sans" w:cs="Open Sans"/>
                  <w:sz w:val="20"/>
                </w:rPr>
                <w:id w:val="-1314868015"/>
                <w14:checkbox>
                  <w14:checked w14:val="0"/>
                  <w14:checkedState w14:val="2612" w14:font="MS Gothic"/>
                  <w14:uncheckedState w14:val="2610" w14:font="MS Gothic"/>
                </w14:checkbox>
              </w:sdtPr>
              <w:sdtEndPr/>
              <w:sdtContent>
                <w:r w:rsidR="006A2FC4" w:rsidRPr="00641B12">
                  <w:rPr>
                    <w:rFonts w:ascii="MS Gothic" w:eastAsia="MS Gothic" w:hAnsi="MS Gothic" w:cs="Open Sans" w:hint="eastAsia"/>
                    <w:sz w:val="20"/>
                  </w:rPr>
                  <w:t>☐</w:t>
                </w:r>
              </w:sdtContent>
            </w:sdt>
          </w:p>
        </w:tc>
      </w:tr>
      <w:tr w:rsidR="008E445F" w:rsidRPr="00641B12" w14:paraId="1B8D915D" w14:textId="77777777" w:rsidTr="008E445F">
        <w:tc>
          <w:tcPr>
            <w:tcW w:w="6941" w:type="dxa"/>
          </w:tcPr>
          <w:p w14:paraId="2EA6B3F9" w14:textId="77777777" w:rsidR="00CB3B50" w:rsidRPr="00641B12" w:rsidRDefault="00CB3B50" w:rsidP="00CB3B50">
            <w:pPr>
              <w:pStyle w:val="BodyTextIndent"/>
              <w:tabs>
                <w:tab w:val="clear" w:pos="3402"/>
                <w:tab w:val="left" w:pos="1985"/>
              </w:tabs>
              <w:spacing w:before="60" w:after="60"/>
              <w:ind w:left="0"/>
              <w:jc w:val="left"/>
              <w:rPr>
                <w:rFonts w:ascii="Open Sans" w:hAnsi="Open Sans" w:cs="Open Sans"/>
                <w:sz w:val="20"/>
              </w:rPr>
            </w:pPr>
            <w:r w:rsidRPr="00641B12">
              <w:rPr>
                <w:rFonts w:ascii="Open Sans" w:hAnsi="Open Sans" w:cs="Open Sans"/>
                <w:b/>
                <w:bCs/>
                <w:sz w:val="20"/>
              </w:rPr>
              <w:lastRenderedPageBreak/>
              <w:t>Resolution 3</w:t>
            </w:r>
            <w:r w:rsidRPr="00641B12">
              <w:rPr>
                <w:rFonts w:ascii="Open Sans" w:hAnsi="Open Sans" w:cs="Open Sans"/>
                <w:sz w:val="20"/>
              </w:rPr>
              <w:t xml:space="preserve"> – To amend clause 7.12 from:</w:t>
            </w:r>
          </w:p>
          <w:p w14:paraId="4C53198B" w14:textId="77777777" w:rsidR="00CB3B50" w:rsidRPr="00641B12" w:rsidRDefault="00CB3B50" w:rsidP="00CB3B50">
            <w:pPr>
              <w:pStyle w:val="BodyTextIndent"/>
              <w:tabs>
                <w:tab w:val="clear" w:pos="3402"/>
                <w:tab w:val="left" w:pos="1985"/>
              </w:tabs>
              <w:spacing w:before="60" w:after="60"/>
              <w:jc w:val="left"/>
              <w:rPr>
                <w:rFonts w:ascii="Open Sans" w:hAnsi="Open Sans" w:cs="Open Sans"/>
                <w:sz w:val="20"/>
              </w:rPr>
            </w:pPr>
          </w:p>
          <w:p w14:paraId="2B07CB47" w14:textId="360A76D5" w:rsidR="00CB3B50" w:rsidRPr="00641B12" w:rsidRDefault="00CB3B50" w:rsidP="00641B12">
            <w:pPr>
              <w:pStyle w:val="BodyTextIndent"/>
              <w:tabs>
                <w:tab w:val="clear" w:pos="3402"/>
                <w:tab w:val="left" w:pos="1985"/>
              </w:tabs>
              <w:spacing w:before="60" w:after="60"/>
              <w:ind w:left="0"/>
              <w:rPr>
                <w:rFonts w:ascii="Open Sans" w:hAnsi="Open Sans" w:cs="Open Sans"/>
                <w:sz w:val="20"/>
              </w:rPr>
            </w:pPr>
            <w:r w:rsidRPr="00641B12">
              <w:rPr>
                <w:rFonts w:ascii="Open Sans" w:hAnsi="Open Sans" w:cs="Open Sans"/>
                <w:sz w:val="20"/>
              </w:rPr>
              <w:t xml:space="preserve">The Policy Board Chairman is entitled to a vote at Policy Board </w:t>
            </w:r>
            <w:r w:rsidR="00641B12" w:rsidRPr="00641B12">
              <w:rPr>
                <w:rFonts w:ascii="Open Sans" w:hAnsi="Open Sans" w:cs="Open Sans"/>
                <w:sz w:val="20"/>
              </w:rPr>
              <w:t>meetings but</w:t>
            </w:r>
            <w:r w:rsidRPr="00641B12">
              <w:rPr>
                <w:rFonts w:ascii="Open Sans" w:hAnsi="Open Sans" w:cs="Open Sans"/>
                <w:sz w:val="20"/>
              </w:rPr>
              <w:t xml:space="preserve"> shall not have a casting vote. The Policy Board Chairman will serve for a </w:t>
            </w:r>
            <w:r w:rsidR="00641B12" w:rsidRPr="00641B12">
              <w:rPr>
                <w:rFonts w:ascii="Open Sans" w:hAnsi="Open Sans" w:cs="Open Sans"/>
                <w:sz w:val="20"/>
              </w:rPr>
              <w:t>one-year</w:t>
            </w:r>
            <w:r w:rsidRPr="00641B12">
              <w:rPr>
                <w:rFonts w:ascii="Open Sans" w:hAnsi="Open Sans" w:cs="Open Sans"/>
                <w:sz w:val="20"/>
              </w:rPr>
              <w:t xml:space="preserve"> term, which may be extended on an annual basis by the members of the Policy Board.</w:t>
            </w:r>
          </w:p>
          <w:p w14:paraId="650E3E34" w14:textId="77777777" w:rsidR="00CB3B50" w:rsidRPr="00641B12" w:rsidRDefault="00CB3B50" w:rsidP="00CB3B50">
            <w:pPr>
              <w:pStyle w:val="BodyTextIndent"/>
              <w:tabs>
                <w:tab w:val="clear" w:pos="3402"/>
                <w:tab w:val="left" w:pos="1985"/>
              </w:tabs>
              <w:spacing w:before="60" w:after="60"/>
              <w:jc w:val="left"/>
              <w:rPr>
                <w:rFonts w:ascii="Open Sans" w:hAnsi="Open Sans" w:cs="Open Sans"/>
                <w:sz w:val="20"/>
              </w:rPr>
            </w:pPr>
          </w:p>
          <w:p w14:paraId="6E7541CE" w14:textId="77777777" w:rsidR="00CB3B50" w:rsidRPr="00641B12" w:rsidRDefault="00CB3B50" w:rsidP="00CB3B50">
            <w:pPr>
              <w:pStyle w:val="BodyTextIndent"/>
              <w:tabs>
                <w:tab w:val="clear" w:pos="3402"/>
                <w:tab w:val="left" w:pos="1985"/>
              </w:tabs>
              <w:spacing w:before="60" w:after="60"/>
              <w:ind w:left="0"/>
              <w:jc w:val="left"/>
              <w:rPr>
                <w:rFonts w:ascii="Open Sans" w:hAnsi="Open Sans" w:cs="Open Sans"/>
                <w:sz w:val="20"/>
              </w:rPr>
            </w:pPr>
            <w:r w:rsidRPr="00641B12">
              <w:rPr>
                <w:rFonts w:ascii="Open Sans" w:hAnsi="Open Sans" w:cs="Open Sans"/>
                <w:sz w:val="20"/>
              </w:rPr>
              <w:t>To:</w:t>
            </w:r>
          </w:p>
          <w:p w14:paraId="236A71C6" w14:textId="77777777" w:rsidR="00CB3B50" w:rsidRPr="00641B12" w:rsidRDefault="00CB3B50" w:rsidP="00CB3B50">
            <w:pPr>
              <w:pStyle w:val="BodyTextIndent"/>
              <w:tabs>
                <w:tab w:val="clear" w:pos="3402"/>
                <w:tab w:val="left" w:pos="1985"/>
              </w:tabs>
              <w:spacing w:before="60" w:after="60"/>
              <w:jc w:val="left"/>
              <w:rPr>
                <w:rFonts w:ascii="Open Sans" w:hAnsi="Open Sans" w:cs="Open Sans"/>
                <w:sz w:val="20"/>
              </w:rPr>
            </w:pPr>
          </w:p>
          <w:p w14:paraId="696D870F" w14:textId="7268639D" w:rsidR="006A2FC4" w:rsidRPr="00641B12" w:rsidRDefault="00CB3B50" w:rsidP="00641B12">
            <w:pPr>
              <w:pStyle w:val="BodyTextIndent"/>
              <w:tabs>
                <w:tab w:val="clear" w:pos="3402"/>
                <w:tab w:val="left" w:pos="1985"/>
              </w:tabs>
              <w:spacing w:before="60" w:after="60"/>
              <w:ind w:left="0"/>
              <w:rPr>
                <w:rFonts w:ascii="Open Sans" w:hAnsi="Open Sans" w:cs="Open Sans"/>
                <w:sz w:val="20"/>
              </w:rPr>
            </w:pPr>
            <w:r w:rsidRPr="00641B12">
              <w:rPr>
                <w:rFonts w:ascii="Open Sans" w:hAnsi="Open Sans" w:cs="Open Sans"/>
                <w:sz w:val="20"/>
              </w:rPr>
              <w:t xml:space="preserve">The Policy Board Chair is entitled to a vote at Policy Board </w:t>
            </w:r>
            <w:r w:rsidR="008B1507" w:rsidRPr="00641B12">
              <w:rPr>
                <w:rFonts w:ascii="Open Sans" w:hAnsi="Open Sans" w:cs="Open Sans"/>
                <w:sz w:val="20"/>
              </w:rPr>
              <w:t>meetings but</w:t>
            </w:r>
            <w:r w:rsidRPr="00641B12">
              <w:rPr>
                <w:rFonts w:ascii="Open Sans" w:hAnsi="Open Sans" w:cs="Open Sans"/>
                <w:sz w:val="20"/>
              </w:rPr>
              <w:t xml:space="preserve"> shall not have a casting vote. The Policy Board Chair will serve for a </w:t>
            </w:r>
            <w:r w:rsidR="00641B12" w:rsidRPr="00641B12">
              <w:rPr>
                <w:rFonts w:ascii="Open Sans" w:hAnsi="Open Sans" w:cs="Open Sans"/>
                <w:sz w:val="20"/>
              </w:rPr>
              <w:t>three-year</w:t>
            </w:r>
            <w:r w:rsidRPr="00641B12">
              <w:rPr>
                <w:rFonts w:ascii="Open Sans" w:hAnsi="Open Sans" w:cs="Open Sans"/>
                <w:sz w:val="20"/>
              </w:rPr>
              <w:t xml:space="preserve"> term. The Policy Board Chair shall be eligible for re-election if they so choose.</w:t>
            </w:r>
          </w:p>
        </w:tc>
        <w:tc>
          <w:tcPr>
            <w:tcW w:w="1134" w:type="dxa"/>
          </w:tcPr>
          <w:p w14:paraId="71363437" w14:textId="7C57261E" w:rsidR="006A2FC4" w:rsidRPr="00641B12" w:rsidRDefault="006A2FC4" w:rsidP="002B3FC4">
            <w:pPr>
              <w:jc w:val="center"/>
              <w:rPr>
                <w:rFonts w:ascii="Open Sans" w:hAnsi="Open Sans" w:cs="Open Sans"/>
                <w:b/>
                <w:bCs/>
                <w:sz w:val="20"/>
              </w:rPr>
            </w:pPr>
          </w:p>
          <w:p w14:paraId="365E5784" w14:textId="7DAB6D12" w:rsidR="00CB3B50" w:rsidRPr="00641B12" w:rsidRDefault="00CB3B50" w:rsidP="002B3FC4">
            <w:pPr>
              <w:jc w:val="center"/>
              <w:rPr>
                <w:rFonts w:ascii="Open Sans" w:hAnsi="Open Sans" w:cs="Open Sans"/>
                <w:b/>
                <w:bCs/>
                <w:sz w:val="20"/>
              </w:rPr>
            </w:pPr>
          </w:p>
          <w:p w14:paraId="3484479F" w14:textId="51BC70CF" w:rsidR="00CB3B50" w:rsidRPr="00641B12" w:rsidRDefault="00CB3B50" w:rsidP="002B3FC4">
            <w:pPr>
              <w:jc w:val="center"/>
              <w:rPr>
                <w:rFonts w:ascii="Open Sans" w:hAnsi="Open Sans" w:cs="Open Sans"/>
                <w:b/>
                <w:bCs/>
                <w:sz w:val="20"/>
              </w:rPr>
            </w:pPr>
          </w:p>
          <w:p w14:paraId="45408B11" w14:textId="5823EB28" w:rsidR="00CB3B50" w:rsidRPr="00641B12" w:rsidRDefault="00CB3B50" w:rsidP="002B3FC4">
            <w:pPr>
              <w:jc w:val="center"/>
              <w:rPr>
                <w:rFonts w:ascii="Open Sans" w:hAnsi="Open Sans" w:cs="Open Sans"/>
                <w:b/>
                <w:bCs/>
                <w:sz w:val="20"/>
              </w:rPr>
            </w:pPr>
          </w:p>
          <w:p w14:paraId="75015184" w14:textId="4EA13C0C" w:rsidR="00CB3B50" w:rsidRPr="00641B12" w:rsidRDefault="00CB3B50" w:rsidP="002B3FC4">
            <w:pPr>
              <w:jc w:val="center"/>
              <w:rPr>
                <w:rFonts w:ascii="Open Sans" w:hAnsi="Open Sans" w:cs="Open Sans"/>
                <w:b/>
                <w:bCs/>
                <w:sz w:val="20"/>
              </w:rPr>
            </w:pPr>
          </w:p>
          <w:p w14:paraId="1A898562" w14:textId="28CEBF18" w:rsidR="00CB3B50" w:rsidRPr="00641B12" w:rsidRDefault="00CB3B50" w:rsidP="002B3FC4">
            <w:pPr>
              <w:jc w:val="center"/>
              <w:rPr>
                <w:rFonts w:ascii="Open Sans" w:hAnsi="Open Sans" w:cs="Open Sans"/>
                <w:b/>
                <w:bCs/>
                <w:sz w:val="20"/>
              </w:rPr>
            </w:pPr>
          </w:p>
          <w:p w14:paraId="1E85C1EE" w14:textId="0C6D8282" w:rsidR="00CB3B50" w:rsidRPr="00641B12" w:rsidRDefault="00CB3B50" w:rsidP="002B3FC4">
            <w:pPr>
              <w:jc w:val="center"/>
              <w:rPr>
                <w:rFonts w:ascii="Open Sans" w:hAnsi="Open Sans" w:cs="Open Sans"/>
                <w:b/>
                <w:bCs/>
                <w:sz w:val="20"/>
              </w:rPr>
            </w:pPr>
          </w:p>
          <w:p w14:paraId="60346DCC" w14:textId="56650A44" w:rsidR="00CB3B50" w:rsidRPr="00641B12" w:rsidRDefault="00CB3B50" w:rsidP="002B3FC4">
            <w:pPr>
              <w:jc w:val="center"/>
              <w:rPr>
                <w:rFonts w:ascii="Open Sans" w:hAnsi="Open Sans" w:cs="Open Sans"/>
                <w:b/>
                <w:bCs/>
                <w:sz w:val="20"/>
              </w:rPr>
            </w:pPr>
          </w:p>
          <w:p w14:paraId="7D47C6C3" w14:textId="77777777" w:rsidR="00CB3B50" w:rsidRPr="00641B12" w:rsidRDefault="00CB3B50" w:rsidP="002B3FC4">
            <w:pPr>
              <w:jc w:val="center"/>
              <w:rPr>
                <w:rFonts w:ascii="Open Sans" w:hAnsi="Open Sans" w:cs="Open Sans"/>
                <w:b/>
                <w:bCs/>
                <w:sz w:val="20"/>
              </w:rPr>
            </w:pPr>
          </w:p>
          <w:p w14:paraId="29E347E1" w14:textId="33DE906B" w:rsidR="006A2FC4" w:rsidRPr="00641B12" w:rsidRDefault="009A5937" w:rsidP="002B3FC4">
            <w:pPr>
              <w:jc w:val="center"/>
              <w:rPr>
                <w:rFonts w:ascii="Open Sans" w:hAnsi="Open Sans" w:cs="Open Sans"/>
                <w:b/>
                <w:bCs/>
                <w:sz w:val="20"/>
              </w:rPr>
            </w:pPr>
            <w:sdt>
              <w:sdtPr>
                <w:rPr>
                  <w:rFonts w:ascii="Open Sans" w:hAnsi="Open Sans" w:cs="Open Sans"/>
                  <w:sz w:val="20"/>
                </w:rPr>
                <w:id w:val="-1896113164"/>
                <w14:checkbox>
                  <w14:checked w14:val="0"/>
                  <w14:checkedState w14:val="2612" w14:font="MS Gothic"/>
                  <w14:uncheckedState w14:val="2610" w14:font="MS Gothic"/>
                </w14:checkbox>
              </w:sdtPr>
              <w:sdtEndPr/>
              <w:sdtContent>
                <w:r w:rsidR="00CB3B50" w:rsidRPr="00641B12">
                  <w:rPr>
                    <w:rFonts w:ascii="MS Gothic" w:eastAsia="MS Gothic" w:hAnsi="MS Gothic" w:cs="Open Sans" w:hint="eastAsia"/>
                    <w:sz w:val="20"/>
                  </w:rPr>
                  <w:t>☐</w:t>
                </w:r>
              </w:sdtContent>
            </w:sdt>
          </w:p>
        </w:tc>
        <w:tc>
          <w:tcPr>
            <w:tcW w:w="1134" w:type="dxa"/>
          </w:tcPr>
          <w:p w14:paraId="60FB8150" w14:textId="45A134E7" w:rsidR="008E445F" w:rsidRPr="00641B12" w:rsidRDefault="008E445F" w:rsidP="002B3FC4">
            <w:pPr>
              <w:jc w:val="center"/>
              <w:rPr>
                <w:rFonts w:ascii="Open Sans" w:hAnsi="Open Sans" w:cs="Open Sans"/>
                <w:b/>
                <w:bCs/>
                <w:sz w:val="20"/>
              </w:rPr>
            </w:pPr>
          </w:p>
          <w:p w14:paraId="54776ABE" w14:textId="0446D94A" w:rsidR="00CB3B50" w:rsidRPr="00641B12" w:rsidRDefault="00CB3B50" w:rsidP="002B3FC4">
            <w:pPr>
              <w:jc w:val="center"/>
              <w:rPr>
                <w:rFonts w:ascii="Open Sans" w:hAnsi="Open Sans" w:cs="Open Sans"/>
                <w:b/>
                <w:bCs/>
                <w:sz w:val="20"/>
              </w:rPr>
            </w:pPr>
          </w:p>
          <w:p w14:paraId="2D0A8C54" w14:textId="08B63EF2" w:rsidR="00CB3B50" w:rsidRPr="00641B12" w:rsidRDefault="00CB3B50" w:rsidP="002B3FC4">
            <w:pPr>
              <w:jc w:val="center"/>
              <w:rPr>
                <w:rFonts w:ascii="Open Sans" w:hAnsi="Open Sans" w:cs="Open Sans"/>
                <w:b/>
                <w:bCs/>
                <w:sz w:val="20"/>
              </w:rPr>
            </w:pPr>
          </w:p>
          <w:p w14:paraId="529987E1" w14:textId="66FEA4E4" w:rsidR="00CB3B50" w:rsidRPr="00641B12" w:rsidRDefault="00CB3B50" w:rsidP="002B3FC4">
            <w:pPr>
              <w:jc w:val="center"/>
              <w:rPr>
                <w:rFonts w:ascii="Open Sans" w:hAnsi="Open Sans" w:cs="Open Sans"/>
                <w:b/>
                <w:bCs/>
                <w:sz w:val="20"/>
              </w:rPr>
            </w:pPr>
          </w:p>
          <w:p w14:paraId="5208BD15" w14:textId="344AAAF1" w:rsidR="00CB3B50" w:rsidRPr="00641B12" w:rsidRDefault="00CB3B50" w:rsidP="002B3FC4">
            <w:pPr>
              <w:jc w:val="center"/>
              <w:rPr>
                <w:rFonts w:ascii="Open Sans" w:hAnsi="Open Sans" w:cs="Open Sans"/>
                <w:b/>
                <w:bCs/>
                <w:sz w:val="20"/>
              </w:rPr>
            </w:pPr>
          </w:p>
          <w:p w14:paraId="2F8CB100" w14:textId="436F117C" w:rsidR="00CB3B50" w:rsidRPr="00641B12" w:rsidRDefault="00CB3B50" w:rsidP="002B3FC4">
            <w:pPr>
              <w:jc w:val="center"/>
              <w:rPr>
                <w:rFonts w:ascii="Open Sans" w:hAnsi="Open Sans" w:cs="Open Sans"/>
                <w:b/>
                <w:bCs/>
                <w:sz w:val="20"/>
              </w:rPr>
            </w:pPr>
          </w:p>
          <w:p w14:paraId="16FE9CA3" w14:textId="40CBE3D8" w:rsidR="00CB3B50" w:rsidRPr="00641B12" w:rsidRDefault="00CB3B50" w:rsidP="002B3FC4">
            <w:pPr>
              <w:jc w:val="center"/>
              <w:rPr>
                <w:rFonts w:ascii="Open Sans" w:hAnsi="Open Sans" w:cs="Open Sans"/>
                <w:b/>
                <w:bCs/>
                <w:sz w:val="20"/>
              </w:rPr>
            </w:pPr>
          </w:p>
          <w:p w14:paraId="68F0AC02" w14:textId="7403C10F" w:rsidR="00CB3B50" w:rsidRPr="00641B12" w:rsidRDefault="00CB3B50" w:rsidP="002B3FC4">
            <w:pPr>
              <w:jc w:val="center"/>
              <w:rPr>
                <w:rFonts w:ascii="Open Sans" w:hAnsi="Open Sans" w:cs="Open Sans"/>
                <w:b/>
                <w:bCs/>
                <w:sz w:val="20"/>
              </w:rPr>
            </w:pPr>
          </w:p>
          <w:p w14:paraId="4F1251B6" w14:textId="77777777" w:rsidR="00CB3B50" w:rsidRPr="00641B12" w:rsidRDefault="00CB3B50" w:rsidP="002B3FC4">
            <w:pPr>
              <w:jc w:val="center"/>
              <w:rPr>
                <w:rFonts w:ascii="Open Sans" w:hAnsi="Open Sans" w:cs="Open Sans"/>
                <w:b/>
                <w:bCs/>
                <w:sz w:val="20"/>
              </w:rPr>
            </w:pPr>
          </w:p>
          <w:p w14:paraId="0F495F21" w14:textId="43855705" w:rsidR="006A2FC4" w:rsidRPr="00641B12" w:rsidRDefault="009A5937" w:rsidP="002B3FC4">
            <w:pPr>
              <w:jc w:val="center"/>
              <w:rPr>
                <w:rFonts w:ascii="Open Sans" w:hAnsi="Open Sans" w:cs="Open Sans"/>
                <w:b/>
                <w:bCs/>
                <w:sz w:val="20"/>
              </w:rPr>
            </w:pPr>
            <w:sdt>
              <w:sdtPr>
                <w:rPr>
                  <w:rFonts w:ascii="Open Sans" w:hAnsi="Open Sans" w:cs="Open Sans"/>
                  <w:sz w:val="20"/>
                </w:rPr>
                <w:id w:val="1463382259"/>
                <w14:checkbox>
                  <w14:checked w14:val="0"/>
                  <w14:checkedState w14:val="2612" w14:font="MS Gothic"/>
                  <w14:uncheckedState w14:val="2610" w14:font="MS Gothic"/>
                </w14:checkbox>
              </w:sdtPr>
              <w:sdtEndPr/>
              <w:sdtContent>
                <w:r w:rsidR="006A2FC4" w:rsidRPr="00641B12">
                  <w:rPr>
                    <w:rFonts w:ascii="MS Gothic" w:eastAsia="MS Gothic" w:hAnsi="MS Gothic" w:cs="Open Sans" w:hint="eastAsia"/>
                    <w:sz w:val="20"/>
                  </w:rPr>
                  <w:t>☐</w:t>
                </w:r>
              </w:sdtContent>
            </w:sdt>
          </w:p>
        </w:tc>
        <w:tc>
          <w:tcPr>
            <w:tcW w:w="1248" w:type="dxa"/>
          </w:tcPr>
          <w:p w14:paraId="3320FC2A" w14:textId="0CD5974D" w:rsidR="008E445F" w:rsidRPr="00641B12" w:rsidRDefault="008E445F" w:rsidP="002B3FC4">
            <w:pPr>
              <w:jc w:val="center"/>
              <w:rPr>
                <w:rFonts w:ascii="Open Sans" w:hAnsi="Open Sans" w:cs="Open Sans"/>
                <w:b/>
                <w:bCs/>
                <w:sz w:val="20"/>
              </w:rPr>
            </w:pPr>
          </w:p>
          <w:p w14:paraId="791A12D3" w14:textId="78512F25" w:rsidR="00CB3B50" w:rsidRPr="00641B12" w:rsidRDefault="00CB3B50" w:rsidP="002B3FC4">
            <w:pPr>
              <w:jc w:val="center"/>
              <w:rPr>
                <w:rFonts w:ascii="Open Sans" w:hAnsi="Open Sans" w:cs="Open Sans"/>
                <w:b/>
                <w:bCs/>
                <w:sz w:val="20"/>
              </w:rPr>
            </w:pPr>
          </w:p>
          <w:p w14:paraId="5D8AA071" w14:textId="2A39EE96" w:rsidR="00CB3B50" w:rsidRPr="00641B12" w:rsidRDefault="00CB3B50" w:rsidP="002B3FC4">
            <w:pPr>
              <w:jc w:val="center"/>
              <w:rPr>
                <w:rFonts w:ascii="Open Sans" w:hAnsi="Open Sans" w:cs="Open Sans"/>
                <w:b/>
                <w:bCs/>
                <w:sz w:val="20"/>
              </w:rPr>
            </w:pPr>
          </w:p>
          <w:p w14:paraId="0B82BAAD" w14:textId="31402B95" w:rsidR="00CB3B50" w:rsidRPr="00641B12" w:rsidRDefault="00CB3B50" w:rsidP="002B3FC4">
            <w:pPr>
              <w:jc w:val="center"/>
              <w:rPr>
                <w:rFonts w:ascii="Open Sans" w:hAnsi="Open Sans" w:cs="Open Sans"/>
                <w:b/>
                <w:bCs/>
                <w:sz w:val="20"/>
              </w:rPr>
            </w:pPr>
          </w:p>
          <w:p w14:paraId="05D4B778" w14:textId="4C8F1CE2" w:rsidR="00CB3B50" w:rsidRPr="00641B12" w:rsidRDefault="00CB3B50" w:rsidP="002B3FC4">
            <w:pPr>
              <w:jc w:val="center"/>
              <w:rPr>
                <w:rFonts w:ascii="Open Sans" w:hAnsi="Open Sans" w:cs="Open Sans"/>
                <w:b/>
                <w:bCs/>
                <w:sz w:val="20"/>
              </w:rPr>
            </w:pPr>
          </w:p>
          <w:p w14:paraId="2953DCF9" w14:textId="11511241" w:rsidR="00CB3B50" w:rsidRPr="00641B12" w:rsidRDefault="00CB3B50" w:rsidP="002B3FC4">
            <w:pPr>
              <w:jc w:val="center"/>
              <w:rPr>
                <w:rFonts w:ascii="Open Sans" w:hAnsi="Open Sans" w:cs="Open Sans"/>
                <w:b/>
                <w:bCs/>
                <w:sz w:val="20"/>
              </w:rPr>
            </w:pPr>
          </w:p>
          <w:p w14:paraId="6E35FA43" w14:textId="27CED474" w:rsidR="00CB3B50" w:rsidRPr="00641B12" w:rsidRDefault="00CB3B50" w:rsidP="002B3FC4">
            <w:pPr>
              <w:jc w:val="center"/>
              <w:rPr>
                <w:rFonts w:ascii="Open Sans" w:hAnsi="Open Sans" w:cs="Open Sans"/>
                <w:b/>
                <w:bCs/>
                <w:sz w:val="20"/>
              </w:rPr>
            </w:pPr>
          </w:p>
          <w:p w14:paraId="44B92036" w14:textId="0D1588B1" w:rsidR="00CB3B50" w:rsidRPr="00641B12" w:rsidRDefault="00CB3B50" w:rsidP="002B3FC4">
            <w:pPr>
              <w:jc w:val="center"/>
              <w:rPr>
                <w:rFonts w:ascii="Open Sans" w:hAnsi="Open Sans" w:cs="Open Sans"/>
                <w:b/>
                <w:bCs/>
                <w:sz w:val="20"/>
              </w:rPr>
            </w:pPr>
          </w:p>
          <w:p w14:paraId="0E29B64F" w14:textId="77777777" w:rsidR="00CB3B50" w:rsidRPr="00641B12" w:rsidRDefault="00CB3B50" w:rsidP="002B3FC4">
            <w:pPr>
              <w:jc w:val="center"/>
              <w:rPr>
                <w:rFonts w:ascii="Open Sans" w:hAnsi="Open Sans" w:cs="Open Sans"/>
                <w:b/>
                <w:bCs/>
                <w:sz w:val="20"/>
              </w:rPr>
            </w:pPr>
          </w:p>
          <w:p w14:paraId="0CD3270B" w14:textId="26D4DC8A" w:rsidR="006A2FC4" w:rsidRPr="00641B12" w:rsidRDefault="009A5937" w:rsidP="002B3FC4">
            <w:pPr>
              <w:jc w:val="center"/>
              <w:rPr>
                <w:rFonts w:ascii="Open Sans" w:hAnsi="Open Sans" w:cs="Open Sans"/>
                <w:b/>
                <w:bCs/>
                <w:sz w:val="20"/>
              </w:rPr>
            </w:pPr>
            <w:sdt>
              <w:sdtPr>
                <w:rPr>
                  <w:rFonts w:ascii="Open Sans" w:hAnsi="Open Sans" w:cs="Open Sans"/>
                  <w:sz w:val="20"/>
                </w:rPr>
                <w:id w:val="653103188"/>
                <w14:checkbox>
                  <w14:checked w14:val="0"/>
                  <w14:checkedState w14:val="2612" w14:font="MS Gothic"/>
                  <w14:uncheckedState w14:val="2610" w14:font="MS Gothic"/>
                </w14:checkbox>
              </w:sdtPr>
              <w:sdtEndPr/>
              <w:sdtContent>
                <w:r w:rsidR="006A2FC4" w:rsidRPr="00641B12">
                  <w:rPr>
                    <w:rFonts w:ascii="MS Gothic" w:eastAsia="MS Gothic" w:hAnsi="MS Gothic" w:cs="Open Sans" w:hint="eastAsia"/>
                    <w:sz w:val="20"/>
                  </w:rPr>
                  <w:t>☐</w:t>
                </w:r>
              </w:sdtContent>
            </w:sdt>
          </w:p>
        </w:tc>
      </w:tr>
    </w:tbl>
    <w:p w14:paraId="77B2FE8F" w14:textId="6C2B8A07" w:rsidR="00695403" w:rsidRDefault="00695403" w:rsidP="004C481A">
      <w:pPr>
        <w:pStyle w:val="NoSpacing"/>
        <w:rPr>
          <w:rFonts w:ascii="Open Sans" w:hAnsi="Open Sans" w:cs="Open Sans"/>
          <w:sz w:val="22"/>
          <w:szCs w:val="22"/>
        </w:rPr>
      </w:pPr>
    </w:p>
    <w:p w14:paraId="5D5B289A" w14:textId="77777777" w:rsidR="00903245" w:rsidRDefault="00903245" w:rsidP="004C481A">
      <w:pPr>
        <w:pStyle w:val="NoSpacing"/>
        <w:rPr>
          <w:rFonts w:ascii="Open Sans" w:hAnsi="Open Sans" w:cs="Open Sans"/>
          <w:sz w:val="22"/>
          <w:szCs w:val="22"/>
        </w:rPr>
      </w:pPr>
    </w:p>
    <w:p w14:paraId="6ECA6B19" w14:textId="77777777" w:rsidR="00FC61BF" w:rsidRDefault="00FC61BF" w:rsidP="004C481A">
      <w:pPr>
        <w:pStyle w:val="NoSpacing"/>
        <w:rPr>
          <w:rFonts w:ascii="Open Sans" w:hAnsi="Open Sans" w:cs="Open Sans"/>
          <w:sz w:val="22"/>
          <w:szCs w:val="22"/>
        </w:rPr>
      </w:pPr>
    </w:p>
    <w:p w14:paraId="327A1610" w14:textId="77777777" w:rsidR="00695403" w:rsidRDefault="00695403" w:rsidP="004C481A">
      <w:pPr>
        <w:pStyle w:val="NoSpacing"/>
        <w:rPr>
          <w:rFonts w:ascii="Open Sans" w:hAnsi="Open Sans" w:cs="Open Sans"/>
          <w:sz w:val="22"/>
          <w:szCs w:val="22"/>
        </w:rPr>
      </w:pPr>
    </w:p>
    <w:p w14:paraId="11CAC538" w14:textId="77777777" w:rsidR="00641B12" w:rsidRDefault="004C481A" w:rsidP="004C481A">
      <w:pPr>
        <w:pStyle w:val="NoSpacing"/>
        <w:rPr>
          <w:rFonts w:ascii="Open Sans" w:hAnsi="Open Sans" w:cs="Open Sans"/>
          <w:sz w:val="22"/>
          <w:szCs w:val="22"/>
        </w:rPr>
      </w:pPr>
      <w:r w:rsidRPr="00CE7B7E">
        <w:rPr>
          <w:rFonts w:ascii="Open Sans" w:hAnsi="Open Sans" w:cs="Open Sans"/>
          <w:sz w:val="22"/>
          <w:szCs w:val="22"/>
        </w:rPr>
        <w:t>Dated:</w:t>
      </w:r>
      <w:r w:rsidRPr="00CE7B7E">
        <w:rPr>
          <w:rFonts w:ascii="Open Sans" w:hAnsi="Open Sans" w:cs="Open Sans"/>
          <w:sz w:val="22"/>
          <w:szCs w:val="22"/>
        </w:rPr>
        <w:tab/>
        <w:t>____________</w:t>
      </w:r>
      <w:r w:rsidRPr="00CE7B7E">
        <w:rPr>
          <w:rFonts w:ascii="Open Sans" w:hAnsi="Open Sans" w:cs="Open Sans"/>
          <w:sz w:val="22"/>
          <w:szCs w:val="22"/>
          <w:u w:val="single"/>
        </w:rPr>
        <w:t>/20</w:t>
      </w:r>
      <w:r w:rsidR="00025142">
        <w:rPr>
          <w:rFonts w:ascii="Open Sans" w:hAnsi="Open Sans" w:cs="Open Sans"/>
          <w:sz w:val="22"/>
          <w:szCs w:val="22"/>
          <w:u w:val="single"/>
        </w:rPr>
        <w:t>2</w:t>
      </w:r>
      <w:r w:rsidR="00FC61BF">
        <w:rPr>
          <w:rFonts w:ascii="Open Sans" w:hAnsi="Open Sans" w:cs="Open Sans"/>
          <w:sz w:val="22"/>
          <w:szCs w:val="22"/>
          <w:u w:val="single"/>
        </w:rPr>
        <w:t>1</w:t>
      </w:r>
      <w:r w:rsidRPr="00CE7B7E">
        <w:rPr>
          <w:rFonts w:ascii="Open Sans" w:hAnsi="Open Sans" w:cs="Open Sans"/>
          <w:sz w:val="22"/>
          <w:szCs w:val="22"/>
        </w:rPr>
        <w:tab/>
      </w:r>
    </w:p>
    <w:p w14:paraId="3B6C4060" w14:textId="77777777" w:rsidR="00641B12" w:rsidRDefault="00641B12" w:rsidP="004C481A">
      <w:pPr>
        <w:pStyle w:val="NoSpacing"/>
        <w:rPr>
          <w:rFonts w:ascii="Open Sans" w:hAnsi="Open Sans" w:cs="Open Sans"/>
          <w:sz w:val="22"/>
          <w:szCs w:val="22"/>
        </w:rPr>
      </w:pPr>
    </w:p>
    <w:p w14:paraId="4EA13347" w14:textId="77777777" w:rsidR="00641B12" w:rsidRDefault="00641B12" w:rsidP="004C481A">
      <w:pPr>
        <w:pStyle w:val="NoSpacing"/>
        <w:rPr>
          <w:rFonts w:ascii="Open Sans" w:hAnsi="Open Sans" w:cs="Open Sans"/>
          <w:sz w:val="22"/>
          <w:szCs w:val="22"/>
        </w:rPr>
      </w:pPr>
    </w:p>
    <w:p w14:paraId="3C4E02B2" w14:textId="77777777" w:rsidR="00641B12" w:rsidRDefault="00641B12" w:rsidP="004C481A">
      <w:pPr>
        <w:pStyle w:val="NoSpacing"/>
        <w:rPr>
          <w:rFonts w:ascii="Open Sans" w:hAnsi="Open Sans" w:cs="Open Sans"/>
          <w:sz w:val="22"/>
          <w:szCs w:val="22"/>
        </w:rPr>
      </w:pPr>
    </w:p>
    <w:p w14:paraId="4416B22D" w14:textId="77777777" w:rsidR="00641B12" w:rsidRDefault="00641B12" w:rsidP="004C481A">
      <w:pPr>
        <w:pStyle w:val="NoSpacing"/>
        <w:rPr>
          <w:rFonts w:ascii="Open Sans" w:hAnsi="Open Sans" w:cs="Open Sans"/>
          <w:sz w:val="22"/>
          <w:szCs w:val="22"/>
        </w:rPr>
      </w:pPr>
    </w:p>
    <w:p w14:paraId="179DFB13" w14:textId="34063995" w:rsidR="00B01141" w:rsidRPr="00CE7B7E" w:rsidRDefault="004C481A" w:rsidP="004C481A">
      <w:pPr>
        <w:pStyle w:val="NoSpacing"/>
        <w:rPr>
          <w:rFonts w:ascii="Open Sans" w:hAnsi="Open Sans" w:cs="Open Sans"/>
          <w:sz w:val="22"/>
          <w:szCs w:val="22"/>
        </w:rPr>
      </w:pPr>
      <w:r w:rsidRPr="00CE7B7E">
        <w:rPr>
          <w:rFonts w:ascii="Open Sans" w:hAnsi="Open Sans" w:cs="Open Sans"/>
          <w:sz w:val="22"/>
          <w:szCs w:val="22"/>
        </w:rPr>
        <w:t>Signature(s</w:t>
      </w:r>
      <w:r w:rsidR="00641B12" w:rsidRPr="00CE7B7E">
        <w:rPr>
          <w:rFonts w:ascii="Open Sans" w:hAnsi="Open Sans" w:cs="Open Sans"/>
          <w:sz w:val="22"/>
          <w:szCs w:val="22"/>
        </w:rPr>
        <w:t>):</w:t>
      </w:r>
      <w:r w:rsidR="00641B12">
        <w:rPr>
          <w:rFonts w:ascii="Open Sans" w:hAnsi="Open Sans" w:cs="Open Sans"/>
          <w:sz w:val="22"/>
          <w:szCs w:val="22"/>
        </w:rPr>
        <w:t xml:space="preserve"> _</w:t>
      </w:r>
      <w:r w:rsidR="00695403">
        <w:rPr>
          <w:rFonts w:ascii="Open Sans" w:hAnsi="Open Sans" w:cs="Open Sans"/>
          <w:sz w:val="22"/>
          <w:szCs w:val="22"/>
        </w:rPr>
        <w:t>______________________________________________________</w:t>
      </w:r>
    </w:p>
    <w:p w14:paraId="39A1AC30" w14:textId="77777777" w:rsidR="004C481A" w:rsidRPr="00CE7B7E" w:rsidRDefault="004C481A" w:rsidP="004C481A">
      <w:pPr>
        <w:pStyle w:val="Heading2"/>
        <w:spacing w:before="600"/>
        <w:rPr>
          <w:rFonts w:ascii="Open Sans" w:hAnsi="Open Sans" w:cs="Open Sans"/>
          <w:sz w:val="22"/>
          <w:szCs w:val="22"/>
        </w:rPr>
      </w:pPr>
      <w:r w:rsidRPr="00CE7B7E">
        <w:rPr>
          <w:rFonts w:ascii="Open Sans" w:hAnsi="Open Sans" w:cs="Open Sans"/>
          <w:sz w:val="22"/>
          <w:szCs w:val="22"/>
        </w:rPr>
        <w:t>Notes:</w:t>
      </w:r>
      <w:r w:rsidRPr="00CE7B7E">
        <w:rPr>
          <w:rFonts w:ascii="Open Sans" w:hAnsi="Open Sans" w:cs="Open Sans"/>
          <w:sz w:val="22"/>
          <w:szCs w:val="22"/>
        </w:rPr>
        <w:tab/>
      </w:r>
    </w:p>
    <w:p w14:paraId="0A578389" w14:textId="3EDD57FF" w:rsidR="004C481A" w:rsidRPr="008A355D" w:rsidRDefault="004C481A" w:rsidP="00641B12">
      <w:pPr>
        <w:numPr>
          <w:ilvl w:val="0"/>
          <w:numId w:val="41"/>
        </w:numPr>
        <w:spacing w:after="40"/>
        <w:rPr>
          <w:rFonts w:ascii="Open Sans" w:hAnsi="Open Sans" w:cs="Open Sans"/>
          <w:sz w:val="20"/>
        </w:rPr>
      </w:pPr>
      <w:r w:rsidRPr="008A355D">
        <w:rPr>
          <w:rFonts w:ascii="Open Sans" w:hAnsi="Open Sans" w:cs="Open Sans"/>
          <w:sz w:val="20"/>
        </w:rPr>
        <w:t xml:space="preserve">To be valid this form, duly completed, must be received at </w:t>
      </w:r>
      <w:r w:rsidR="00025142" w:rsidRPr="008A355D">
        <w:rPr>
          <w:rFonts w:ascii="Open Sans" w:hAnsi="Open Sans" w:cs="Open Sans"/>
          <w:sz w:val="20"/>
        </w:rPr>
        <w:t>The Association for Renewable Energy and Clean Technology,</w:t>
      </w:r>
      <w:r w:rsidR="00025142" w:rsidRPr="008A355D">
        <w:rPr>
          <w:sz w:val="22"/>
          <w:szCs w:val="18"/>
        </w:rPr>
        <w:t xml:space="preserve"> </w:t>
      </w:r>
      <w:r w:rsidR="00025142" w:rsidRPr="008A355D">
        <w:rPr>
          <w:rFonts w:ascii="Open Sans" w:hAnsi="Open Sans" w:cs="Open Sans"/>
          <w:sz w:val="20"/>
        </w:rPr>
        <w:t>Brettenham House, 2-19 Lancaster Place, London WC2E 7EN</w:t>
      </w:r>
      <w:r w:rsidRPr="008A355D">
        <w:rPr>
          <w:rFonts w:ascii="Open Sans" w:hAnsi="Open Sans" w:cs="Open Sans"/>
          <w:sz w:val="20"/>
        </w:rPr>
        <w:t>, not less than 48 hours before the time fixed for the meeting.  The form must be signed.</w:t>
      </w:r>
    </w:p>
    <w:p w14:paraId="3F5DDFD6" w14:textId="5601E4A1" w:rsidR="008A355D" w:rsidRPr="008A355D" w:rsidRDefault="008A355D" w:rsidP="00641B12">
      <w:pPr>
        <w:numPr>
          <w:ilvl w:val="0"/>
          <w:numId w:val="41"/>
        </w:numPr>
        <w:spacing w:after="40"/>
        <w:rPr>
          <w:rFonts w:ascii="Open Sans" w:hAnsi="Open Sans" w:cs="Open Sans"/>
          <w:sz w:val="20"/>
        </w:rPr>
      </w:pPr>
      <w:r w:rsidRPr="008A355D">
        <w:rPr>
          <w:rFonts w:ascii="Open Sans" w:hAnsi="Open Sans" w:cs="Open Sans"/>
          <w:sz w:val="20"/>
        </w:rPr>
        <w:t>The proxy should be emailed</w:t>
      </w:r>
      <w:r>
        <w:rPr>
          <w:rFonts w:ascii="Open Sans" w:hAnsi="Open Sans" w:cs="Open Sans"/>
          <w:sz w:val="20"/>
        </w:rPr>
        <w:t xml:space="preserve"> to</w:t>
      </w:r>
      <w:r w:rsidRPr="008A355D">
        <w:rPr>
          <w:rFonts w:ascii="Open Sans" w:hAnsi="Open Sans" w:cs="Open Sans"/>
          <w:sz w:val="20"/>
        </w:rPr>
        <w:t xml:space="preserve"> </w:t>
      </w:r>
      <w:hyperlink r:id="rId8" w:history="1">
        <w:r w:rsidRPr="008A355D">
          <w:rPr>
            <w:rStyle w:val="Hyperlink"/>
            <w:rFonts w:ascii="Open Sans" w:hAnsi="Open Sans" w:cs="Open Sans"/>
            <w:sz w:val="20"/>
          </w:rPr>
          <w:t>companysecretary@r-e-a.net</w:t>
        </w:r>
      </w:hyperlink>
      <w:r w:rsidRPr="008A355D">
        <w:rPr>
          <w:rFonts w:ascii="Open Sans" w:hAnsi="Open Sans" w:cs="Open Sans"/>
          <w:sz w:val="20"/>
        </w:rPr>
        <w:t>, or posted to the above address.</w:t>
      </w:r>
    </w:p>
    <w:p w14:paraId="5A5DC6EE" w14:textId="7FB0DEBC" w:rsidR="004C481A" w:rsidRPr="008A355D" w:rsidRDefault="004C481A" w:rsidP="00641B12">
      <w:pPr>
        <w:numPr>
          <w:ilvl w:val="0"/>
          <w:numId w:val="41"/>
        </w:numPr>
        <w:spacing w:after="40"/>
        <w:rPr>
          <w:rFonts w:ascii="Open Sans" w:hAnsi="Open Sans" w:cs="Open Sans"/>
          <w:sz w:val="20"/>
        </w:rPr>
      </w:pPr>
      <w:r w:rsidRPr="008A355D">
        <w:rPr>
          <w:rFonts w:ascii="Open Sans" w:hAnsi="Open Sans" w:cs="Open Sans"/>
          <w:sz w:val="20"/>
        </w:rPr>
        <w:t>A corporation must execute this form either under its common seal or under the hand of two directors or one director and the secretary or under the hand of an officer or attorney duly authorised in writing.</w:t>
      </w:r>
    </w:p>
    <w:p w14:paraId="5AA58016" w14:textId="77777777" w:rsidR="004C481A" w:rsidRPr="008A355D" w:rsidRDefault="004C481A" w:rsidP="00641B12">
      <w:pPr>
        <w:numPr>
          <w:ilvl w:val="0"/>
          <w:numId w:val="41"/>
        </w:numPr>
        <w:spacing w:after="40"/>
        <w:rPr>
          <w:rFonts w:ascii="Open Sans" w:hAnsi="Open Sans" w:cs="Open Sans"/>
          <w:sz w:val="20"/>
        </w:rPr>
      </w:pPr>
      <w:r w:rsidRPr="008A355D">
        <w:rPr>
          <w:rFonts w:ascii="Open Sans" w:hAnsi="Open Sans" w:cs="Open Sans"/>
          <w:sz w:val="20"/>
        </w:rPr>
        <w:t>Returning the form of proxy will not prevent you from attending the meeting and voting in person.</w:t>
      </w:r>
    </w:p>
    <w:sectPr w:rsidR="004C481A" w:rsidRPr="008A355D" w:rsidSect="00166CF8">
      <w:headerReference w:type="default" r:id="rId9"/>
      <w:footerReference w:type="default" r:id="rId10"/>
      <w:headerReference w:type="first" r:id="rId11"/>
      <w:footerReference w:type="first" r:id="rId12"/>
      <w:pgSz w:w="11907" w:h="16839"/>
      <w:pgMar w:top="1440" w:right="1440" w:bottom="1440" w:left="1440" w:header="567" w:footer="4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E448" w14:textId="77777777" w:rsidR="00F05948" w:rsidRDefault="00F05948">
      <w:r>
        <w:separator/>
      </w:r>
    </w:p>
  </w:endnote>
  <w:endnote w:type="continuationSeparator" w:id="0">
    <w:p w14:paraId="22D2722B" w14:textId="77777777" w:rsidR="00F05948" w:rsidRDefault="00F0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Bold">
    <w:altName w:val="Impac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8B63" w14:textId="77777777" w:rsidR="00776564" w:rsidRDefault="00776564">
    <w:pPr>
      <w:pStyle w:val="Footer"/>
      <w:tabs>
        <w:tab w:val="clear" w:pos="4153"/>
        <w:tab w:val="clear" w:pos="8306"/>
        <w:tab w:val="left" w:pos="6165"/>
        <w:tab w:val="center" w:pos="6521"/>
        <w:tab w:val="right" w:pos="9498"/>
      </w:tabs>
    </w:pPr>
    <w:r>
      <w:tab/>
    </w:r>
    <w:r>
      <w:tab/>
    </w:r>
    <w:r>
      <w:tab/>
    </w:r>
    <w:r w:rsidRPr="00DA42C3">
      <w:rPr>
        <w:sz w:val="20"/>
      </w:rPr>
      <w:t xml:space="preserve">Page: </w:t>
    </w:r>
    <w:r w:rsidRPr="00DA42C3">
      <w:rPr>
        <w:rStyle w:val="PageNumber"/>
        <w:sz w:val="20"/>
      </w:rPr>
      <w:fldChar w:fldCharType="begin"/>
    </w:r>
    <w:r w:rsidRPr="00DA42C3">
      <w:rPr>
        <w:rStyle w:val="PageNumber"/>
        <w:sz w:val="20"/>
      </w:rPr>
      <w:instrText xml:space="preserve"> PAGE </w:instrText>
    </w:r>
    <w:r w:rsidRPr="00DA42C3">
      <w:rPr>
        <w:rStyle w:val="PageNumber"/>
        <w:sz w:val="20"/>
      </w:rPr>
      <w:fldChar w:fldCharType="separate"/>
    </w:r>
    <w:r w:rsidR="00B44BAC">
      <w:rPr>
        <w:rStyle w:val="PageNumber"/>
        <w:noProof/>
        <w:sz w:val="20"/>
      </w:rPr>
      <w:t>1</w:t>
    </w:r>
    <w:r w:rsidRPr="00DA42C3">
      <w:rPr>
        <w:rStyle w:val="PageNumber"/>
        <w:sz w:val="20"/>
      </w:rPr>
      <w:fldChar w:fldCharType="end"/>
    </w:r>
    <w:r w:rsidRPr="00DA42C3">
      <w:rPr>
        <w:rStyle w:val="PageNumber"/>
        <w:sz w:val="20"/>
      </w:rPr>
      <w:t xml:space="preserve"> of </w:t>
    </w:r>
    <w:r w:rsidRPr="00DA42C3">
      <w:rPr>
        <w:rStyle w:val="PageNumber"/>
        <w:sz w:val="20"/>
      </w:rPr>
      <w:fldChar w:fldCharType="begin"/>
    </w:r>
    <w:r w:rsidRPr="00DA42C3">
      <w:rPr>
        <w:rStyle w:val="PageNumber"/>
        <w:sz w:val="20"/>
      </w:rPr>
      <w:instrText xml:space="preserve"> NUMPAGES </w:instrText>
    </w:r>
    <w:r w:rsidRPr="00DA42C3">
      <w:rPr>
        <w:rStyle w:val="PageNumber"/>
        <w:sz w:val="20"/>
      </w:rPr>
      <w:fldChar w:fldCharType="separate"/>
    </w:r>
    <w:r w:rsidR="00B44BAC">
      <w:rPr>
        <w:rStyle w:val="PageNumber"/>
        <w:noProof/>
        <w:sz w:val="20"/>
      </w:rPr>
      <w:t>3</w:t>
    </w:r>
    <w:r w:rsidRPr="00DA42C3">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90C2" w14:textId="77777777" w:rsidR="00776564" w:rsidRDefault="00776564">
    <w:pPr>
      <w:pStyle w:val="Footer"/>
      <w:tabs>
        <w:tab w:val="clear" w:pos="4153"/>
        <w:tab w:val="clear" w:pos="8306"/>
        <w:tab w:val="center" w:pos="6521"/>
        <w:tab w:val="right" w:pos="9498"/>
      </w:tabs>
      <w:rPr>
        <w:sz w:val="16"/>
      </w:rPr>
    </w:pPr>
  </w:p>
  <w:p w14:paraId="5C203605" w14:textId="77777777" w:rsidR="00776564" w:rsidRDefault="00776564">
    <w:pPr>
      <w:pStyle w:val="Footer"/>
      <w:tabs>
        <w:tab w:val="clear" w:pos="4153"/>
        <w:tab w:val="clear" w:pos="8306"/>
        <w:tab w:val="center" w:pos="6521"/>
        <w:tab w:val="right" w:pos="9498"/>
      </w:tabs>
      <w:rPr>
        <w:sz w:val="16"/>
      </w:rPr>
    </w:pPr>
  </w:p>
  <w:p w14:paraId="5AC54BF6" w14:textId="77777777" w:rsidR="00776564" w:rsidRDefault="00776564">
    <w:pPr>
      <w:pStyle w:val="Footer"/>
      <w:tabs>
        <w:tab w:val="clear" w:pos="4153"/>
        <w:tab w:val="clear" w:pos="8306"/>
        <w:tab w:val="center" w:pos="6521"/>
        <w:tab w:val="right" w:pos="9498"/>
      </w:tabs>
    </w:pPr>
    <w:r>
      <w:rPr>
        <w:rFonts w:ascii="Arial" w:hAnsi="Arial"/>
        <w:sz w:val="16"/>
      </w:rPr>
      <w:fldChar w:fldCharType="begin"/>
    </w:r>
    <w:r>
      <w:rPr>
        <w:rFonts w:ascii="Arial" w:hAnsi="Arial"/>
        <w:sz w:val="16"/>
      </w:rPr>
      <w:instrText xml:space="preserve"> FILENAME \p  \* MERGEFORMAT </w:instrText>
    </w:r>
    <w:r>
      <w:rPr>
        <w:rFonts w:ascii="Arial" w:hAnsi="Arial"/>
        <w:sz w:val="16"/>
      </w:rPr>
      <w:fldChar w:fldCharType="separate"/>
    </w:r>
    <w:r w:rsidR="00217C5F">
      <w:rPr>
        <w:rFonts w:ascii="Arial" w:hAnsi="Arial"/>
        <w:noProof/>
        <w:sz w:val="16"/>
      </w:rPr>
      <w:t>C:\Users\spocock\Documents\Work\REA\AGM\13AGM\AGM Notice 2013.doc</w:t>
    </w:r>
    <w:r>
      <w:rPr>
        <w:rFonts w:ascii="Arial" w:hAnsi="Arial"/>
        <w:sz w:val="16"/>
      </w:rPr>
      <w:fldChar w:fldCharType="end"/>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17C5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2A80" w14:textId="77777777" w:rsidR="00F05948" w:rsidRDefault="00F05948">
      <w:r>
        <w:separator/>
      </w:r>
    </w:p>
  </w:footnote>
  <w:footnote w:type="continuationSeparator" w:id="0">
    <w:p w14:paraId="5E9DEE34" w14:textId="77777777" w:rsidR="00F05948" w:rsidRDefault="00F05948">
      <w:r>
        <w:continuationSeparator/>
      </w:r>
    </w:p>
  </w:footnote>
  <w:footnote w:id="1">
    <w:p w14:paraId="6CC378D4" w14:textId="77777777" w:rsidR="00776564" w:rsidRPr="00C31F29" w:rsidRDefault="00776564">
      <w:pPr>
        <w:pStyle w:val="FootnoteText"/>
        <w:spacing w:after="60"/>
        <w:ind w:left="425" w:hanging="425"/>
        <w:rPr>
          <w:sz w:val="22"/>
          <w:szCs w:val="22"/>
        </w:rPr>
      </w:pPr>
      <w:r w:rsidRPr="00C31F29">
        <w:rPr>
          <w:rStyle w:val="FootnoteReference"/>
          <w:sz w:val="22"/>
          <w:szCs w:val="22"/>
        </w:rPr>
        <w:footnoteRef/>
      </w:r>
      <w:r>
        <w:t xml:space="preserve"> </w:t>
      </w:r>
      <w:r>
        <w:tab/>
      </w:r>
      <w:r w:rsidRPr="008B1507">
        <w:rPr>
          <w:rFonts w:ascii="Open Sans" w:hAnsi="Open Sans" w:cs="Open Sans"/>
          <w:color w:val="0D0D0D" w:themeColor="text1" w:themeTint="F2"/>
          <w:sz w:val="16"/>
          <w:szCs w:val="16"/>
        </w:rPr>
        <w:t>Any member of the Association entitled to attend and vote at the above meeting is entitled to appoint one or more proxies to attend and vote instead of him/her and such proxy need not be a member of the Association.  Members wishing to vote by proxy at the meeting may use the AGM proxy form (see below) and return it at least 48 hours prior to the meeting to the Association at its registered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D567" w14:textId="54C4FBD6" w:rsidR="00776564" w:rsidRPr="00CE7B7E" w:rsidRDefault="00BA0723" w:rsidP="00166CF8">
    <w:pPr>
      <w:pStyle w:val="Header"/>
      <w:tabs>
        <w:tab w:val="clear" w:pos="8306"/>
        <w:tab w:val="right" w:pos="9498"/>
        <w:tab w:val="right" w:pos="9945"/>
      </w:tabs>
      <w:ind w:right="-23"/>
      <w:jc w:val="left"/>
      <w:rPr>
        <w:rFonts w:ascii="Open Sans" w:hAnsi="Open Sans" w:cs="Open Sans"/>
        <w:sz w:val="22"/>
        <w:szCs w:val="22"/>
      </w:rPr>
    </w:pPr>
    <w:r w:rsidRPr="00166CF8">
      <w:rPr>
        <w:rFonts w:ascii="Open Sans" w:hAnsi="Open Sans" w:cs="Open Sans"/>
        <w:sz w:val="20"/>
      </w:rPr>
      <w:t>The Association for Renewable Energy an</w:t>
    </w:r>
    <w:r w:rsidR="00602352" w:rsidRPr="00166CF8">
      <w:rPr>
        <w:rFonts w:ascii="Open Sans" w:hAnsi="Open Sans" w:cs="Open Sans"/>
        <w:sz w:val="20"/>
      </w:rPr>
      <w:t>d</w:t>
    </w:r>
    <w:r w:rsidRPr="00166CF8">
      <w:rPr>
        <w:rFonts w:ascii="Open Sans" w:hAnsi="Open Sans" w:cs="Open Sans"/>
        <w:sz w:val="20"/>
      </w:rPr>
      <w:t xml:space="preserve"> Clean Technology</w:t>
    </w:r>
    <w:r w:rsidR="00166CF8" w:rsidRPr="00166CF8">
      <w:rPr>
        <w:rFonts w:ascii="Open Sans" w:hAnsi="Open Sans" w:cs="Open Sans"/>
        <w:sz w:val="20"/>
      </w:rPr>
      <w:t xml:space="preserve"> (</w:t>
    </w:r>
    <w:proofErr w:type="gramStart"/>
    <w:r w:rsidR="008B1507" w:rsidRPr="00166CF8">
      <w:rPr>
        <w:rFonts w:ascii="Open Sans" w:hAnsi="Open Sans" w:cs="Open Sans"/>
        <w:sz w:val="20"/>
      </w:rPr>
      <w:t xml:space="preserve">REA) </w:t>
    </w:r>
    <w:r w:rsidR="008B1507">
      <w:rPr>
        <w:rFonts w:ascii="Open Sans" w:hAnsi="Open Sans" w:cs="Open Sans"/>
        <w:sz w:val="20"/>
      </w:rPr>
      <w:t xml:space="preserve"> </w:t>
    </w:r>
    <w:r w:rsidR="00166CF8">
      <w:rPr>
        <w:rFonts w:ascii="Open Sans" w:hAnsi="Open Sans" w:cs="Open Sans"/>
        <w:sz w:val="20"/>
      </w:rPr>
      <w:t xml:space="preserve"> </w:t>
    </w:r>
    <w:proofErr w:type="gramEnd"/>
    <w:r w:rsidR="00166CF8">
      <w:rPr>
        <w:rFonts w:ascii="Open Sans" w:hAnsi="Open Sans" w:cs="Open Sans"/>
        <w:sz w:val="20"/>
      </w:rPr>
      <w:t xml:space="preserve">      </w:t>
    </w:r>
    <w:r w:rsidR="00166CF8" w:rsidRPr="00166CF8">
      <w:rPr>
        <w:rFonts w:ascii="Open Sans" w:hAnsi="Open Sans" w:cs="Open Sans"/>
        <w:sz w:val="20"/>
      </w:rPr>
      <w:t xml:space="preserve">Registered No: </w:t>
    </w:r>
    <w:r w:rsidR="00166CF8" w:rsidRPr="00166CF8">
      <w:rPr>
        <w:rFonts w:ascii="Open Sans" w:hAnsi="Open Sans" w:cs="Open Sans"/>
        <w:sz w:val="20"/>
      </w:rPr>
      <w:fldChar w:fldCharType="begin"/>
    </w:r>
    <w:r w:rsidR="00166CF8" w:rsidRPr="00166CF8">
      <w:rPr>
        <w:rFonts w:ascii="Open Sans" w:hAnsi="Open Sans" w:cs="Open Sans"/>
        <w:sz w:val="20"/>
      </w:rPr>
      <w:instrText xml:space="preserve"> REF RegNo \h  \* MERGEFORMAT </w:instrText>
    </w:r>
    <w:r w:rsidR="00166CF8" w:rsidRPr="00166CF8">
      <w:rPr>
        <w:rFonts w:ascii="Open Sans" w:hAnsi="Open Sans" w:cs="Open Sans"/>
        <w:sz w:val="20"/>
      </w:rPr>
    </w:r>
    <w:r w:rsidR="00166CF8" w:rsidRPr="00166CF8">
      <w:rPr>
        <w:rFonts w:ascii="Open Sans" w:hAnsi="Open Sans" w:cs="Open Sans"/>
        <w:sz w:val="20"/>
      </w:rPr>
      <w:fldChar w:fldCharType="separate"/>
    </w:r>
    <w:r w:rsidR="00166CF8" w:rsidRPr="00166CF8">
      <w:rPr>
        <w:rFonts w:ascii="Open Sans" w:hAnsi="Open Sans" w:cs="Open Sans"/>
        <w:sz w:val="20"/>
      </w:rPr>
      <w:t>4241430</w:t>
    </w:r>
    <w:r w:rsidR="00166CF8" w:rsidRPr="00166CF8">
      <w:rPr>
        <w:rFonts w:ascii="Open Sans" w:hAnsi="Open Sans" w:cs="Open Sans"/>
        <w:sz w:val="20"/>
      </w:rPr>
      <w:fldChar w:fldCharType="end"/>
    </w:r>
    <w:r w:rsidR="00776564" w:rsidRPr="00CE7B7E">
      <w:rPr>
        <w:rFonts w:ascii="Open Sans" w:hAnsi="Open Sans" w:cs="Open Sans"/>
        <w:sz w:val="22"/>
        <w:szCs w:val="22"/>
      </w:rPr>
      <w:tab/>
    </w:r>
    <w:r w:rsidR="004106CC" w:rsidRPr="00CE7B7E">
      <w:rPr>
        <w:rFonts w:ascii="Open Sans" w:hAnsi="Open Sans" w:cs="Open Sans"/>
        <w:sz w:val="22"/>
        <w:szCs w:val="22"/>
      </w:rPr>
      <w:t xml:space="preserve">   </w:t>
    </w:r>
    <w:r w:rsidR="00CE7B7E">
      <w:rPr>
        <w:rFonts w:ascii="Open Sans" w:hAnsi="Open Sans" w:cs="Open Sans"/>
        <w:sz w:val="22"/>
        <w:szCs w:val="22"/>
      </w:rPr>
      <w:t xml:space="preserve">  </w:t>
    </w:r>
    <w:r w:rsidR="00655F93">
      <w:rPr>
        <w:rFonts w:ascii="Open Sans" w:hAnsi="Open Sans" w:cs="Open San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699D" w14:textId="77777777" w:rsidR="00776564" w:rsidRDefault="00776564">
    <w:pPr>
      <w:pStyle w:val="Header"/>
      <w:tabs>
        <w:tab w:val="clear" w:pos="8306"/>
        <w:tab w:val="right" w:pos="9498"/>
      </w:tabs>
      <w:ind w:right="-23"/>
    </w:pPr>
    <w:r>
      <w:t>Renewable Energy Association</w:t>
    </w:r>
    <w:r>
      <w:tab/>
    </w:r>
    <w:r>
      <w:tab/>
      <w:t>Registered No: 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37A884C"/>
    <w:lvl w:ilvl="0">
      <w:start w:val="1"/>
      <w:numFmt w:val="none"/>
      <w:lvlText w:val=""/>
      <w:lvlJc w:val="left"/>
      <w:pPr>
        <w:tabs>
          <w:tab w:val="num" w:pos="720"/>
        </w:tabs>
        <w:ind w:left="720" w:hanging="720"/>
      </w:pPr>
    </w:lvl>
    <w:lvl w:ilvl="1">
      <w:start w:val="1"/>
      <w:numFmt w:val="decimal"/>
      <w:isLgl/>
      <w:lvlText w:val="%2."/>
      <w:lvlJc w:val="left"/>
      <w:pPr>
        <w:tabs>
          <w:tab w:val="num" w:pos="720"/>
        </w:tabs>
        <w:ind w:left="720" w:hanging="720"/>
      </w:pPr>
    </w:lvl>
    <w:lvl w:ilvl="2">
      <w:start w:val="1"/>
      <w:numFmt w:val="decimal"/>
      <w:pStyle w:val="Heading3"/>
      <w:lvlText w:val="%3"/>
      <w:lvlJc w:val="left"/>
      <w:pPr>
        <w:tabs>
          <w:tab w:val="num" w:pos="720"/>
        </w:tabs>
        <w:ind w:left="720" w:hanging="720"/>
      </w:pPr>
    </w:lvl>
    <w:lvl w:ilvl="3">
      <w:start w:val="1"/>
      <w:numFmt w:val="lowerLetter"/>
      <w:pStyle w:val="Heading4"/>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upperLetter"/>
      <w:pStyle w:val="Heading6"/>
      <w:lvlText w:val="(%6)"/>
      <w:lvlJc w:val="left"/>
      <w:pPr>
        <w:tabs>
          <w:tab w:val="num" w:pos="2880"/>
        </w:tabs>
        <w:ind w:left="2880" w:hanging="720"/>
      </w:pPr>
    </w:lvl>
    <w:lvl w:ilvl="6">
      <w:start w:val="1"/>
      <w:numFmt w:val="none"/>
      <w:pStyle w:val="Heading7"/>
      <w:lvlText w:val=""/>
      <w:lvlJc w:val="center"/>
      <w:pPr>
        <w:tabs>
          <w:tab w:val="num" w:pos="0"/>
        </w:tabs>
        <w:ind w:left="0" w:firstLine="0"/>
      </w:pPr>
    </w:lvl>
    <w:lvl w:ilvl="7">
      <w:start w:val="1"/>
      <w:numFmt w:val="lowerLetter"/>
      <w:pStyle w:val="Heading8"/>
      <w:lvlText w:val="(%8)"/>
      <w:lvlJc w:val="left"/>
      <w:pPr>
        <w:tabs>
          <w:tab w:val="num" w:pos="0"/>
        </w:tabs>
        <w:ind w:left="4308" w:hanging="708"/>
      </w:pPr>
    </w:lvl>
    <w:lvl w:ilvl="8">
      <w:start w:val="1"/>
      <w:numFmt w:val="lowerRoman"/>
      <w:pStyle w:val="Heading9"/>
      <w:lvlText w:val="(%9)"/>
      <w:lvlJc w:val="left"/>
      <w:pPr>
        <w:tabs>
          <w:tab w:val="num" w:pos="0"/>
        </w:tabs>
        <w:ind w:left="5016" w:hanging="708"/>
      </w:pPr>
    </w:lvl>
  </w:abstractNum>
  <w:abstractNum w:abstractNumId="1" w15:restartNumberingAfterBreak="0">
    <w:nsid w:val="0000000B"/>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5FF400A"/>
    <w:multiLevelType w:val="multilevel"/>
    <w:tmpl w:val="67967196"/>
    <w:lvl w:ilvl="0">
      <w:start w:val="1"/>
      <w:numFmt w:val="decimal"/>
      <w:lvlText w:val="%1."/>
      <w:lvlJc w:val="left"/>
      <w:pPr>
        <w:tabs>
          <w:tab w:val="num" w:pos="360"/>
        </w:tabs>
        <w:ind w:left="36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8F00EAB"/>
    <w:multiLevelType w:val="multilevel"/>
    <w:tmpl w:val="A8FC7BB8"/>
    <w:lvl w:ilvl="0">
      <w:start w:val="5"/>
      <w:numFmt w:val="lowerLetter"/>
      <w:lvlText w:val="(%1)"/>
      <w:lvlJc w:val="left"/>
      <w:pPr>
        <w:tabs>
          <w:tab w:val="num" w:pos="1155"/>
        </w:tabs>
        <w:ind w:left="1155" w:hanging="360"/>
      </w:pPr>
      <w:rPr>
        <w:rFonts w:hint="default"/>
      </w:rPr>
    </w:lvl>
    <w:lvl w:ilvl="1" w:tentative="1">
      <w:start w:val="1"/>
      <w:numFmt w:val="lowerLetter"/>
      <w:lvlText w:val="%2."/>
      <w:lvlJc w:val="left"/>
      <w:pPr>
        <w:tabs>
          <w:tab w:val="num" w:pos="1875"/>
        </w:tabs>
        <w:ind w:left="1875" w:hanging="360"/>
      </w:pPr>
    </w:lvl>
    <w:lvl w:ilvl="2" w:tentative="1">
      <w:start w:val="1"/>
      <w:numFmt w:val="lowerRoman"/>
      <w:lvlText w:val="%3."/>
      <w:lvlJc w:val="right"/>
      <w:pPr>
        <w:tabs>
          <w:tab w:val="num" w:pos="2595"/>
        </w:tabs>
        <w:ind w:left="2595" w:hanging="180"/>
      </w:pPr>
    </w:lvl>
    <w:lvl w:ilvl="3" w:tentative="1">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4" w15:restartNumberingAfterBreak="0">
    <w:nsid w:val="16DC3635"/>
    <w:multiLevelType w:val="hybridMultilevel"/>
    <w:tmpl w:val="A2EA5D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642443"/>
    <w:multiLevelType w:val="singleLevel"/>
    <w:tmpl w:val="8D5A31F0"/>
    <w:lvl w:ilvl="0">
      <w:start w:val="1"/>
      <w:numFmt w:val="bullet"/>
      <w:pStyle w:val="Heading5"/>
      <w:lvlText w:val=""/>
      <w:lvlJc w:val="left"/>
      <w:pPr>
        <w:tabs>
          <w:tab w:val="num" w:pos="360"/>
        </w:tabs>
        <w:ind w:left="360" w:hanging="360"/>
      </w:pPr>
      <w:rPr>
        <w:rFonts w:ascii="Symbol" w:hAnsi="Symbol" w:hint="default"/>
      </w:rPr>
    </w:lvl>
  </w:abstractNum>
  <w:abstractNum w:abstractNumId="6" w15:restartNumberingAfterBreak="0">
    <w:nsid w:val="1EBD7ECA"/>
    <w:multiLevelType w:val="hybridMultilevel"/>
    <w:tmpl w:val="36EE9B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3A0A89"/>
    <w:multiLevelType w:val="hybridMultilevel"/>
    <w:tmpl w:val="7E8E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2359A"/>
    <w:multiLevelType w:val="hybridMultilevel"/>
    <w:tmpl w:val="1BD2CD38"/>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9" w15:restartNumberingAfterBreak="0">
    <w:nsid w:val="26ED0283"/>
    <w:multiLevelType w:val="singleLevel"/>
    <w:tmpl w:val="000F0409"/>
    <w:lvl w:ilvl="0">
      <w:start w:val="1"/>
      <w:numFmt w:val="decimal"/>
      <w:lvlText w:val="%1."/>
      <w:lvlJc w:val="left"/>
      <w:pPr>
        <w:tabs>
          <w:tab w:val="num" w:pos="360"/>
        </w:tabs>
        <w:ind w:left="360" w:hanging="360"/>
      </w:pPr>
      <w:rPr>
        <w:rFonts w:hint="default"/>
      </w:rPr>
    </w:lvl>
  </w:abstractNum>
  <w:abstractNum w:abstractNumId="10" w15:restartNumberingAfterBreak="0">
    <w:nsid w:val="2B4C3CB2"/>
    <w:multiLevelType w:val="singleLevel"/>
    <w:tmpl w:val="6A746C80"/>
    <w:lvl w:ilvl="0">
      <w:start w:val="1"/>
      <w:numFmt w:val="decimal"/>
      <w:lvlText w:val="(%1)"/>
      <w:lvlJc w:val="left"/>
      <w:pPr>
        <w:tabs>
          <w:tab w:val="num" w:pos="1365"/>
        </w:tabs>
        <w:ind w:left="1365" w:hanging="1365"/>
      </w:pPr>
      <w:rPr>
        <w:rFonts w:hint="default"/>
      </w:rPr>
    </w:lvl>
  </w:abstractNum>
  <w:abstractNum w:abstractNumId="11" w15:restartNumberingAfterBreak="0">
    <w:nsid w:val="2FA3447F"/>
    <w:multiLevelType w:val="hybridMultilevel"/>
    <w:tmpl w:val="DCBCD994"/>
    <w:lvl w:ilvl="0" w:tplc="08090001">
      <w:start w:val="1"/>
      <w:numFmt w:val="bullet"/>
      <w:lvlText w:val=""/>
      <w:lvlJc w:val="left"/>
      <w:pPr>
        <w:ind w:left="2772" w:hanging="360"/>
      </w:pPr>
      <w:rPr>
        <w:rFonts w:ascii="Symbol" w:hAnsi="Symbol" w:hint="default"/>
      </w:rPr>
    </w:lvl>
    <w:lvl w:ilvl="1" w:tplc="08090003" w:tentative="1">
      <w:start w:val="1"/>
      <w:numFmt w:val="bullet"/>
      <w:lvlText w:val="o"/>
      <w:lvlJc w:val="left"/>
      <w:pPr>
        <w:ind w:left="3492" w:hanging="360"/>
      </w:pPr>
      <w:rPr>
        <w:rFonts w:ascii="Courier New" w:hAnsi="Courier New" w:cs="Courier New" w:hint="default"/>
      </w:rPr>
    </w:lvl>
    <w:lvl w:ilvl="2" w:tplc="08090005" w:tentative="1">
      <w:start w:val="1"/>
      <w:numFmt w:val="bullet"/>
      <w:lvlText w:val=""/>
      <w:lvlJc w:val="left"/>
      <w:pPr>
        <w:ind w:left="4212" w:hanging="360"/>
      </w:pPr>
      <w:rPr>
        <w:rFonts w:ascii="Wingdings" w:hAnsi="Wingdings" w:hint="default"/>
      </w:rPr>
    </w:lvl>
    <w:lvl w:ilvl="3" w:tplc="08090001" w:tentative="1">
      <w:start w:val="1"/>
      <w:numFmt w:val="bullet"/>
      <w:lvlText w:val=""/>
      <w:lvlJc w:val="left"/>
      <w:pPr>
        <w:ind w:left="4932" w:hanging="360"/>
      </w:pPr>
      <w:rPr>
        <w:rFonts w:ascii="Symbol" w:hAnsi="Symbol" w:hint="default"/>
      </w:rPr>
    </w:lvl>
    <w:lvl w:ilvl="4" w:tplc="08090003" w:tentative="1">
      <w:start w:val="1"/>
      <w:numFmt w:val="bullet"/>
      <w:lvlText w:val="o"/>
      <w:lvlJc w:val="left"/>
      <w:pPr>
        <w:ind w:left="5652" w:hanging="360"/>
      </w:pPr>
      <w:rPr>
        <w:rFonts w:ascii="Courier New" w:hAnsi="Courier New" w:cs="Courier New" w:hint="default"/>
      </w:rPr>
    </w:lvl>
    <w:lvl w:ilvl="5" w:tplc="08090005" w:tentative="1">
      <w:start w:val="1"/>
      <w:numFmt w:val="bullet"/>
      <w:lvlText w:val=""/>
      <w:lvlJc w:val="left"/>
      <w:pPr>
        <w:ind w:left="6372" w:hanging="360"/>
      </w:pPr>
      <w:rPr>
        <w:rFonts w:ascii="Wingdings" w:hAnsi="Wingdings" w:hint="default"/>
      </w:rPr>
    </w:lvl>
    <w:lvl w:ilvl="6" w:tplc="08090001" w:tentative="1">
      <w:start w:val="1"/>
      <w:numFmt w:val="bullet"/>
      <w:lvlText w:val=""/>
      <w:lvlJc w:val="left"/>
      <w:pPr>
        <w:ind w:left="7092" w:hanging="360"/>
      </w:pPr>
      <w:rPr>
        <w:rFonts w:ascii="Symbol" w:hAnsi="Symbol" w:hint="default"/>
      </w:rPr>
    </w:lvl>
    <w:lvl w:ilvl="7" w:tplc="08090003" w:tentative="1">
      <w:start w:val="1"/>
      <w:numFmt w:val="bullet"/>
      <w:lvlText w:val="o"/>
      <w:lvlJc w:val="left"/>
      <w:pPr>
        <w:ind w:left="7812" w:hanging="360"/>
      </w:pPr>
      <w:rPr>
        <w:rFonts w:ascii="Courier New" w:hAnsi="Courier New" w:cs="Courier New" w:hint="default"/>
      </w:rPr>
    </w:lvl>
    <w:lvl w:ilvl="8" w:tplc="08090005" w:tentative="1">
      <w:start w:val="1"/>
      <w:numFmt w:val="bullet"/>
      <w:lvlText w:val=""/>
      <w:lvlJc w:val="left"/>
      <w:pPr>
        <w:ind w:left="8532" w:hanging="360"/>
      </w:pPr>
      <w:rPr>
        <w:rFonts w:ascii="Wingdings" w:hAnsi="Wingdings" w:hint="default"/>
      </w:rPr>
    </w:lvl>
  </w:abstractNum>
  <w:abstractNum w:abstractNumId="12" w15:restartNumberingAfterBreak="0">
    <w:nsid w:val="34E27B60"/>
    <w:multiLevelType w:val="hybridMultilevel"/>
    <w:tmpl w:val="D5F4A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53423"/>
    <w:multiLevelType w:val="singleLevel"/>
    <w:tmpl w:val="CB0883A2"/>
    <w:lvl w:ilvl="0">
      <w:start w:val="2"/>
      <w:numFmt w:val="decimal"/>
      <w:lvlText w:val="%1."/>
      <w:lvlJc w:val="left"/>
      <w:pPr>
        <w:tabs>
          <w:tab w:val="num" w:pos="720"/>
        </w:tabs>
        <w:ind w:left="720" w:hanging="720"/>
      </w:pPr>
      <w:rPr>
        <w:rFonts w:hint="default"/>
      </w:rPr>
    </w:lvl>
  </w:abstractNum>
  <w:abstractNum w:abstractNumId="14" w15:restartNumberingAfterBreak="0">
    <w:nsid w:val="3AF92B9E"/>
    <w:multiLevelType w:val="singleLevel"/>
    <w:tmpl w:val="05366238"/>
    <w:lvl w:ilvl="0">
      <w:start w:val="1"/>
      <w:numFmt w:val="bullet"/>
      <w:pStyle w:val="BodyTextBullets"/>
      <w:lvlText w:val=""/>
      <w:lvlJc w:val="left"/>
      <w:pPr>
        <w:tabs>
          <w:tab w:val="num" w:pos="720"/>
        </w:tabs>
        <w:ind w:left="720" w:hanging="720"/>
      </w:pPr>
      <w:rPr>
        <w:rFonts w:ascii="Symbol" w:hAnsi="Symbol" w:hint="default"/>
      </w:rPr>
    </w:lvl>
  </w:abstractNum>
  <w:abstractNum w:abstractNumId="15" w15:restartNumberingAfterBreak="0">
    <w:nsid w:val="453304DB"/>
    <w:multiLevelType w:val="hybridMultilevel"/>
    <w:tmpl w:val="BC2C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25D2B"/>
    <w:multiLevelType w:val="multilevel"/>
    <w:tmpl w:val="63620786"/>
    <w:lvl w:ilvl="0">
      <w:start w:val="3"/>
      <w:numFmt w:val="lowerLetter"/>
      <w:lvlText w:val="(%1)"/>
      <w:lvlJc w:val="left"/>
      <w:pPr>
        <w:tabs>
          <w:tab w:val="num" w:pos="1770"/>
        </w:tabs>
        <w:ind w:left="1770" w:hanging="360"/>
      </w:pPr>
      <w:rPr>
        <w:rFonts w:hint="default"/>
      </w:rPr>
    </w:lvl>
    <w:lvl w:ilvl="1" w:tentative="1">
      <w:start w:val="1"/>
      <w:numFmt w:val="lowerLetter"/>
      <w:lvlText w:val="%2."/>
      <w:lvlJc w:val="left"/>
      <w:pPr>
        <w:tabs>
          <w:tab w:val="num" w:pos="2490"/>
        </w:tabs>
        <w:ind w:left="2490" w:hanging="360"/>
      </w:p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abstractNum w:abstractNumId="17" w15:restartNumberingAfterBreak="0">
    <w:nsid w:val="4BCD43A6"/>
    <w:multiLevelType w:val="hybridMultilevel"/>
    <w:tmpl w:val="54746F8C"/>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8" w15:restartNumberingAfterBreak="0">
    <w:nsid w:val="4DE22006"/>
    <w:multiLevelType w:val="multilevel"/>
    <w:tmpl w:val="8C8ECA44"/>
    <w:lvl w:ilvl="0">
      <w:start w:val="4"/>
      <w:numFmt w:val="lowerRoman"/>
      <w:lvlText w:val="(%1)"/>
      <w:lvlJc w:val="left"/>
      <w:pPr>
        <w:tabs>
          <w:tab w:val="num" w:pos="2138"/>
        </w:tabs>
        <w:ind w:left="2138" w:hanging="720"/>
      </w:pPr>
      <w:rPr>
        <w:rFonts w:hint="default"/>
      </w:rPr>
    </w:lvl>
    <w:lvl w:ilvl="1" w:tentative="1">
      <w:start w:val="1"/>
      <w:numFmt w:val="lowerLetter"/>
      <w:lvlText w:val="%2."/>
      <w:lvlJc w:val="left"/>
      <w:pPr>
        <w:tabs>
          <w:tab w:val="num" w:pos="2498"/>
        </w:tabs>
        <w:ind w:left="2498" w:hanging="360"/>
      </w:pPr>
    </w:lvl>
    <w:lvl w:ilvl="2" w:tentative="1">
      <w:start w:val="1"/>
      <w:numFmt w:val="lowerRoman"/>
      <w:lvlText w:val="%3."/>
      <w:lvlJc w:val="right"/>
      <w:pPr>
        <w:tabs>
          <w:tab w:val="num" w:pos="3218"/>
        </w:tabs>
        <w:ind w:left="3218" w:hanging="180"/>
      </w:pPr>
    </w:lvl>
    <w:lvl w:ilvl="3" w:tentative="1">
      <w:start w:val="1"/>
      <w:numFmt w:val="decimal"/>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Roman"/>
      <w:lvlText w:val="%6."/>
      <w:lvlJc w:val="right"/>
      <w:pPr>
        <w:tabs>
          <w:tab w:val="num" w:pos="5378"/>
        </w:tabs>
        <w:ind w:left="5378" w:hanging="180"/>
      </w:pPr>
    </w:lvl>
    <w:lvl w:ilvl="6" w:tentative="1">
      <w:start w:val="1"/>
      <w:numFmt w:val="decimal"/>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Roman"/>
      <w:lvlText w:val="%9."/>
      <w:lvlJc w:val="right"/>
      <w:pPr>
        <w:tabs>
          <w:tab w:val="num" w:pos="7538"/>
        </w:tabs>
        <w:ind w:left="7538" w:hanging="180"/>
      </w:pPr>
    </w:lvl>
  </w:abstractNum>
  <w:abstractNum w:abstractNumId="19" w15:restartNumberingAfterBreak="0">
    <w:nsid w:val="50E80C21"/>
    <w:multiLevelType w:val="multilevel"/>
    <w:tmpl w:val="0BD8C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C533485"/>
    <w:multiLevelType w:val="hybridMultilevel"/>
    <w:tmpl w:val="2E5CE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226E95"/>
    <w:multiLevelType w:val="multilevel"/>
    <w:tmpl w:val="B9881280"/>
    <w:lvl w:ilvl="0">
      <w:start w:val="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0642E11"/>
    <w:multiLevelType w:val="singleLevel"/>
    <w:tmpl w:val="352E9524"/>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640F51AA"/>
    <w:multiLevelType w:val="singleLevel"/>
    <w:tmpl w:val="40C4318C"/>
    <w:lvl w:ilvl="0">
      <w:start w:val="2"/>
      <w:numFmt w:val="lowerLetter"/>
      <w:lvlText w:val="(%1)"/>
      <w:lvlJc w:val="left"/>
      <w:pPr>
        <w:tabs>
          <w:tab w:val="num" w:pos="1440"/>
        </w:tabs>
        <w:ind w:left="1440" w:hanging="720"/>
      </w:pPr>
      <w:rPr>
        <w:rFonts w:hint="default"/>
      </w:rPr>
    </w:lvl>
  </w:abstractNum>
  <w:abstractNum w:abstractNumId="24" w15:restartNumberingAfterBreak="0">
    <w:nsid w:val="661E5C14"/>
    <w:multiLevelType w:val="hybridMultilevel"/>
    <w:tmpl w:val="5E70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893B86"/>
    <w:multiLevelType w:val="hybridMultilevel"/>
    <w:tmpl w:val="9E6CFBEE"/>
    <w:lvl w:ilvl="0" w:tplc="B7502B7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AE94DDB"/>
    <w:multiLevelType w:val="hybridMultilevel"/>
    <w:tmpl w:val="00E81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9647E7"/>
    <w:multiLevelType w:val="hybridMultilevel"/>
    <w:tmpl w:val="6DE8FC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C77178"/>
    <w:multiLevelType w:val="multilevel"/>
    <w:tmpl w:val="36EE9B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662E59"/>
    <w:multiLevelType w:val="hybridMultilevel"/>
    <w:tmpl w:val="9476E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C45D1"/>
    <w:multiLevelType w:val="hybridMultilevel"/>
    <w:tmpl w:val="461C2F06"/>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31" w15:restartNumberingAfterBreak="0">
    <w:nsid w:val="797A121F"/>
    <w:multiLevelType w:val="singleLevel"/>
    <w:tmpl w:val="C840B590"/>
    <w:lvl w:ilvl="0">
      <w:start w:val="1"/>
      <w:numFmt w:val="decimal"/>
      <w:lvlText w:val="(%1)"/>
      <w:lvlJc w:val="left"/>
      <w:pPr>
        <w:tabs>
          <w:tab w:val="num" w:pos="1800"/>
        </w:tabs>
        <w:ind w:left="1800" w:hanging="360"/>
      </w:pPr>
      <w:rPr>
        <w:rFonts w:hint="default"/>
      </w:rPr>
    </w:lvl>
  </w:abstractNum>
  <w:abstractNum w:abstractNumId="32" w15:restartNumberingAfterBreak="0">
    <w:nsid w:val="7D2D6D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DEB6E0D"/>
    <w:multiLevelType w:val="multilevel"/>
    <w:tmpl w:val="DACEB91E"/>
    <w:lvl w:ilvl="0">
      <w:start w:val="1"/>
      <w:numFmt w:val="decimal"/>
      <w:pStyle w:val="SHScheduleText1"/>
      <w:lvlText w:val="%1"/>
      <w:lvlJc w:val="left"/>
      <w:pPr>
        <w:tabs>
          <w:tab w:val="num" w:pos="720"/>
        </w:tabs>
        <w:ind w:left="720" w:hanging="720"/>
      </w:pPr>
    </w:lvl>
    <w:lvl w:ilvl="1">
      <w:start w:val="1"/>
      <w:numFmt w:val="decimal"/>
      <w:pStyle w:val="SHScheduleText2"/>
      <w:lvlText w:val="%1.%2"/>
      <w:lvlJc w:val="left"/>
      <w:pPr>
        <w:tabs>
          <w:tab w:val="num" w:pos="720"/>
        </w:tabs>
        <w:ind w:left="720" w:hanging="720"/>
      </w:pPr>
      <w:rPr>
        <w:b w:val="0"/>
      </w:rPr>
    </w:lvl>
    <w:lvl w:ilvl="2">
      <w:start w:val="1"/>
      <w:numFmt w:val="decimal"/>
      <w:pStyle w:val="SHScheduleText3"/>
      <w:lvlText w:val="%1.%2.%3"/>
      <w:lvlJc w:val="left"/>
      <w:pPr>
        <w:tabs>
          <w:tab w:val="num" w:pos="1440"/>
        </w:tabs>
        <w:ind w:left="1440" w:hanging="720"/>
      </w:pPr>
    </w:lvl>
    <w:lvl w:ilvl="3">
      <w:start w:val="1"/>
      <w:numFmt w:val="lowerLetter"/>
      <w:pStyle w:val="SHScheduleText4"/>
      <w:lvlText w:val="%4)"/>
      <w:lvlJc w:val="left"/>
      <w:pPr>
        <w:tabs>
          <w:tab w:val="num" w:pos="2160"/>
        </w:tabs>
        <w:ind w:left="2160" w:hanging="720"/>
      </w:pPr>
    </w:lvl>
    <w:lvl w:ilvl="4">
      <w:start w:val="1"/>
      <w:numFmt w:val="lowerRoman"/>
      <w:pStyle w:val="SHScheduleText5"/>
      <w:lvlText w:val="%5"/>
      <w:lvlJc w:val="left"/>
      <w:pPr>
        <w:tabs>
          <w:tab w:val="num" w:pos="2880"/>
        </w:tabs>
        <w:ind w:left="288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E7E0A50"/>
    <w:multiLevelType w:val="singleLevel"/>
    <w:tmpl w:val="8DB4A01C"/>
    <w:lvl w:ilvl="0">
      <w:start w:val="4"/>
      <w:numFmt w:val="lowerLetter"/>
      <w:lvlText w:val="(%1)"/>
      <w:lvlJc w:val="left"/>
      <w:pPr>
        <w:tabs>
          <w:tab w:val="num" w:pos="1422"/>
        </w:tabs>
        <w:ind w:left="1422" w:hanging="855"/>
      </w:pPr>
      <w:rPr>
        <w:rFonts w:hint="default"/>
      </w:rPr>
    </w:lvl>
  </w:abstractNum>
  <w:abstractNum w:abstractNumId="35" w15:restartNumberingAfterBreak="0">
    <w:nsid w:val="7F971537"/>
    <w:multiLevelType w:val="hybridMultilevel"/>
    <w:tmpl w:val="7DC0C9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B05D83"/>
    <w:multiLevelType w:val="hybridMultilevel"/>
    <w:tmpl w:val="7892E0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2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31"/>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2"/>
    </w:lvlOverride>
  </w:num>
  <w:num w:numId="10">
    <w:abstractNumId w:val="2"/>
  </w:num>
  <w:num w:numId="11">
    <w:abstractNumId w:val="3"/>
  </w:num>
  <w:num w:numId="12">
    <w:abstractNumId w:val="14"/>
  </w:num>
  <w:num w:numId="13">
    <w:abstractNumId w:val="16"/>
  </w:num>
  <w:num w:numId="14">
    <w:abstractNumId w:val="18"/>
  </w:num>
  <w:num w:numId="15">
    <w:abstractNumId w:val="2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 w:numId="22">
    <w:abstractNumId w:val="32"/>
  </w:num>
  <w:num w:numId="23">
    <w:abstractNumId w:val="34"/>
  </w:num>
  <w:num w:numId="24">
    <w:abstractNumId w:val="0"/>
    <w:lvlOverride w:ilvl="0">
      <w:startOverride w:val="1"/>
    </w:lvlOverride>
    <w:lvlOverride w:ilvl="1">
      <w:startOverride w:val="1"/>
    </w:lvlOverride>
    <w:lvlOverride w:ilvl="2">
      <w:startOverride w:val="1"/>
    </w:lvlOverride>
    <w:lvlOverride w:ilvl="3">
      <w:startOverride w:val="6"/>
    </w:lvlOverride>
  </w:num>
  <w:num w:numId="25">
    <w:abstractNumId w:val="6"/>
  </w:num>
  <w:num w:numId="26">
    <w:abstractNumId w:val="19"/>
  </w:num>
  <w:num w:numId="27">
    <w:abstractNumId w:val="28"/>
  </w:num>
  <w:num w:numId="28">
    <w:abstractNumId w:val="25"/>
  </w:num>
  <w:num w:numId="29">
    <w:abstractNumId w:val="27"/>
  </w:num>
  <w:num w:numId="30">
    <w:abstractNumId w:val="4"/>
  </w:num>
  <w:num w:numId="31">
    <w:abstractNumId w:val="36"/>
  </w:num>
  <w:num w:numId="32">
    <w:abstractNumId w:val="12"/>
  </w:num>
  <w:num w:numId="33">
    <w:abstractNumId w:val="26"/>
  </w:num>
  <w:num w:numId="34">
    <w:abstractNumId w:val="29"/>
  </w:num>
  <w:num w:numId="35">
    <w:abstractNumId w:val="35"/>
  </w:num>
  <w:num w:numId="36">
    <w:abstractNumId w:val="17"/>
  </w:num>
  <w:num w:numId="37">
    <w:abstractNumId w:val="30"/>
  </w:num>
  <w:num w:numId="38">
    <w:abstractNumId w:val="11"/>
  </w:num>
  <w:num w:numId="39">
    <w:abstractNumId w:val="8"/>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7"/>
  </w:num>
  <w:num w:numId="43">
    <w:abstractNumId w:val="24"/>
  </w:num>
  <w:num w:numId="44">
    <w:abstractNumId w:val="20"/>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EB"/>
    <w:rsid w:val="00006752"/>
    <w:rsid w:val="000112CF"/>
    <w:rsid w:val="00012201"/>
    <w:rsid w:val="00016BAC"/>
    <w:rsid w:val="00017D14"/>
    <w:rsid w:val="00025142"/>
    <w:rsid w:val="000261CB"/>
    <w:rsid w:val="000368B9"/>
    <w:rsid w:val="00043CA6"/>
    <w:rsid w:val="00046CC9"/>
    <w:rsid w:val="00046EEB"/>
    <w:rsid w:val="00071305"/>
    <w:rsid w:val="000F543D"/>
    <w:rsid w:val="000F5551"/>
    <w:rsid w:val="000F7A20"/>
    <w:rsid w:val="001045DF"/>
    <w:rsid w:val="0010505F"/>
    <w:rsid w:val="001459CD"/>
    <w:rsid w:val="00166CF8"/>
    <w:rsid w:val="00171F96"/>
    <w:rsid w:val="00173E27"/>
    <w:rsid w:val="00182773"/>
    <w:rsid w:val="0019322B"/>
    <w:rsid w:val="001A5518"/>
    <w:rsid w:val="001B7464"/>
    <w:rsid w:val="001B79B0"/>
    <w:rsid w:val="001C4A54"/>
    <w:rsid w:val="001E0AEF"/>
    <w:rsid w:val="001E28EA"/>
    <w:rsid w:val="00200035"/>
    <w:rsid w:val="002149B1"/>
    <w:rsid w:val="00217C5F"/>
    <w:rsid w:val="00224780"/>
    <w:rsid w:val="002318C5"/>
    <w:rsid w:val="002512C4"/>
    <w:rsid w:val="00252616"/>
    <w:rsid w:val="00254F47"/>
    <w:rsid w:val="00265685"/>
    <w:rsid w:val="002A2E76"/>
    <w:rsid w:val="002B3194"/>
    <w:rsid w:val="002B3FC4"/>
    <w:rsid w:val="002D11A8"/>
    <w:rsid w:val="002D2BA5"/>
    <w:rsid w:val="002D4A8B"/>
    <w:rsid w:val="002E135C"/>
    <w:rsid w:val="0034529C"/>
    <w:rsid w:val="00354D6B"/>
    <w:rsid w:val="00363CB9"/>
    <w:rsid w:val="003830D1"/>
    <w:rsid w:val="003850F4"/>
    <w:rsid w:val="003B2716"/>
    <w:rsid w:val="003C198D"/>
    <w:rsid w:val="003C1D9B"/>
    <w:rsid w:val="003D417B"/>
    <w:rsid w:val="003E1763"/>
    <w:rsid w:val="003E252C"/>
    <w:rsid w:val="003E630E"/>
    <w:rsid w:val="003F030F"/>
    <w:rsid w:val="00401FC6"/>
    <w:rsid w:val="00402154"/>
    <w:rsid w:val="00405F82"/>
    <w:rsid w:val="00405FB3"/>
    <w:rsid w:val="004106CC"/>
    <w:rsid w:val="00441ECB"/>
    <w:rsid w:val="00447E9C"/>
    <w:rsid w:val="00453F23"/>
    <w:rsid w:val="00457E03"/>
    <w:rsid w:val="00462C48"/>
    <w:rsid w:val="00464407"/>
    <w:rsid w:val="004707E7"/>
    <w:rsid w:val="004805C4"/>
    <w:rsid w:val="0048283D"/>
    <w:rsid w:val="00494973"/>
    <w:rsid w:val="004B3F08"/>
    <w:rsid w:val="004C481A"/>
    <w:rsid w:val="004D5711"/>
    <w:rsid w:val="004E2297"/>
    <w:rsid w:val="00512AD4"/>
    <w:rsid w:val="005313D2"/>
    <w:rsid w:val="005359A4"/>
    <w:rsid w:val="00536731"/>
    <w:rsid w:val="0056645D"/>
    <w:rsid w:val="00572B0E"/>
    <w:rsid w:val="00574546"/>
    <w:rsid w:val="005750B5"/>
    <w:rsid w:val="00591CFF"/>
    <w:rsid w:val="00597D08"/>
    <w:rsid w:val="005A6C3B"/>
    <w:rsid w:val="005B11D3"/>
    <w:rsid w:val="005B6D14"/>
    <w:rsid w:val="005D637A"/>
    <w:rsid w:val="005E0512"/>
    <w:rsid w:val="005E3BAF"/>
    <w:rsid w:val="005F457D"/>
    <w:rsid w:val="00602352"/>
    <w:rsid w:val="0060244D"/>
    <w:rsid w:val="00611533"/>
    <w:rsid w:val="0062027A"/>
    <w:rsid w:val="006231EB"/>
    <w:rsid w:val="00634C1D"/>
    <w:rsid w:val="00641B12"/>
    <w:rsid w:val="00655F93"/>
    <w:rsid w:val="00656F26"/>
    <w:rsid w:val="00665B0D"/>
    <w:rsid w:val="00667CC8"/>
    <w:rsid w:val="00684265"/>
    <w:rsid w:val="00695403"/>
    <w:rsid w:val="006A2FC4"/>
    <w:rsid w:val="006A317C"/>
    <w:rsid w:val="006A52F8"/>
    <w:rsid w:val="006C1879"/>
    <w:rsid w:val="006C46D3"/>
    <w:rsid w:val="006E2139"/>
    <w:rsid w:val="006F0268"/>
    <w:rsid w:val="00700E9A"/>
    <w:rsid w:val="00724B75"/>
    <w:rsid w:val="007345D1"/>
    <w:rsid w:val="0073652F"/>
    <w:rsid w:val="007442FF"/>
    <w:rsid w:val="00753D25"/>
    <w:rsid w:val="00776564"/>
    <w:rsid w:val="00777DB0"/>
    <w:rsid w:val="00780D40"/>
    <w:rsid w:val="00787CC1"/>
    <w:rsid w:val="0079131D"/>
    <w:rsid w:val="007A1760"/>
    <w:rsid w:val="007B01EE"/>
    <w:rsid w:val="007C566A"/>
    <w:rsid w:val="007D1DE3"/>
    <w:rsid w:val="007D3E49"/>
    <w:rsid w:val="007D5549"/>
    <w:rsid w:val="0080102C"/>
    <w:rsid w:val="0081672A"/>
    <w:rsid w:val="008177CF"/>
    <w:rsid w:val="00820460"/>
    <w:rsid w:val="00842159"/>
    <w:rsid w:val="00865608"/>
    <w:rsid w:val="00866C39"/>
    <w:rsid w:val="00882892"/>
    <w:rsid w:val="008A355D"/>
    <w:rsid w:val="008B1507"/>
    <w:rsid w:val="008B3BFD"/>
    <w:rsid w:val="008D214A"/>
    <w:rsid w:val="008E445F"/>
    <w:rsid w:val="00903245"/>
    <w:rsid w:val="00904951"/>
    <w:rsid w:val="00906152"/>
    <w:rsid w:val="00911F0D"/>
    <w:rsid w:val="00917CD5"/>
    <w:rsid w:val="00926E8F"/>
    <w:rsid w:val="009343B9"/>
    <w:rsid w:val="00941143"/>
    <w:rsid w:val="009429A8"/>
    <w:rsid w:val="00967072"/>
    <w:rsid w:val="009A04BE"/>
    <w:rsid w:val="009A4BF0"/>
    <w:rsid w:val="009A5937"/>
    <w:rsid w:val="009B5708"/>
    <w:rsid w:val="009B662B"/>
    <w:rsid w:val="009C2FC2"/>
    <w:rsid w:val="009C71BE"/>
    <w:rsid w:val="009D34F4"/>
    <w:rsid w:val="009D6267"/>
    <w:rsid w:val="009F4658"/>
    <w:rsid w:val="009F5C67"/>
    <w:rsid w:val="00A156A7"/>
    <w:rsid w:val="00A21E97"/>
    <w:rsid w:val="00A35F42"/>
    <w:rsid w:val="00A41AAB"/>
    <w:rsid w:val="00A60AFC"/>
    <w:rsid w:val="00A61B6E"/>
    <w:rsid w:val="00A61E5A"/>
    <w:rsid w:val="00A705AC"/>
    <w:rsid w:val="00A73288"/>
    <w:rsid w:val="00A73BBF"/>
    <w:rsid w:val="00A75BF4"/>
    <w:rsid w:val="00AA380D"/>
    <w:rsid w:val="00AA7991"/>
    <w:rsid w:val="00AD189C"/>
    <w:rsid w:val="00AD5F2C"/>
    <w:rsid w:val="00AE04EE"/>
    <w:rsid w:val="00AE5914"/>
    <w:rsid w:val="00AF4C54"/>
    <w:rsid w:val="00B01141"/>
    <w:rsid w:val="00B2533F"/>
    <w:rsid w:val="00B256B9"/>
    <w:rsid w:val="00B37CBD"/>
    <w:rsid w:val="00B4061D"/>
    <w:rsid w:val="00B43E21"/>
    <w:rsid w:val="00B44BAC"/>
    <w:rsid w:val="00B50972"/>
    <w:rsid w:val="00B50F7D"/>
    <w:rsid w:val="00B70470"/>
    <w:rsid w:val="00B710EF"/>
    <w:rsid w:val="00B802AB"/>
    <w:rsid w:val="00B84C10"/>
    <w:rsid w:val="00BA0723"/>
    <w:rsid w:val="00BC2AD3"/>
    <w:rsid w:val="00BD45F0"/>
    <w:rsid w:val="00C04C11"/>
    <w:rsid w:val="00C12EDF"/>
    <w:rsid w:val="00C14588"/>
    <w:rsid w:val="00C21C19"/>
    <w:rsid w:val="00C31F29"/>
    <w:rsid w:val="00C66248"/>
    <w:rsid w:val="00C6764E"/>
    <w:rsid w:val="00C9130C"/>
    <w:rsid w:val="00C91B89"/>
    <w:rsid w:val="00C92334"/>
    <w:rsid w:val="00C92F11"/>
    <w:rsid w:val="00C93BB5"/>
    <w:rsid w:val="00C9509C"/>
    <w:rsid w:val="00CA157D"/>
    <w:rsid w:val="00CA4977"/>
    <w:rsid w:val="00CA5667"/>
    <w:rsid w:val="00CA5C7E"/>
    <w:rsid w:val="00CA60C5"/>
    <w:rsid w:val="00CA63AE"/>
    <w:rsid w:val="00CB38B1"/>
    <w:rsid w:val="00CB3B50"/>
    <w:rsid w:val="00CB63CB"/>
    <w:rsid w:val="00CE7B7E"/>
    <w:rsid w:val="00D0258F"/>
    <w:rsid w:val="00D12E45"/>
    <w:rsid w:val="00D144BD"/>
    <w:rsid w:val="00D160F7"/>
    <w:rsid w:val="00D2586A"/>
    <w:rsid w:val="00D64E5A"/>
    <w:rsid w:val="00D8696D"/>
    <w:rsid w:val="00D96074"/>
    <w:rsid w:val="00DA42C3"/>
    <w:rsid w:val="00DB0845"/>
    <w:rsid w:val="00DB4746"/>
    <w:rsid w:val="00DC427E"/>
    <w:rsid w:val="00DC6061"/>
    <w:rsid w:val="00E15298"/>
    <w:rsid w:val="00E164BB"/>
    <w:rsid w:val="00E31F52"/>
    <w:rsid w:val="00E43813"/>
    <w:rsid w:val="00E74A2E"/>
    <w:rsid w:val="00E867E1"/>
    <w:rsid w:val="00E86BC1"/>
    <w:rsid w:val="00E874F3"/>
    <w:rsid w:val="00EA6C17"/>
    <w:rsid w:val="00EB7B66"/>
    <w:rsid w:val="00EC4577"/>
    <w:rsid w:val="00F05948"/>
    <w:rsid w:val="00F24987"/>
    <w:rsid w:val="00F46460"/>
    <w:rsid w:val="00F67479"/>
    <w:rsid w:val="00F83768"/>
    <w:rsid w:val="00FC61BF"/>
    <w:rsid w:val="00FD27F8"/>
    <w:rsid w:val="00FD37F9"/>
    <w:rsid w:val="00FD7F0B"/>
    <w:rsid w:val="00FE3B99"/>
    <w:rsid w:val="00FE4051"/>
    <w:rsid w:val="00FF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E7D366"/>
  <w15:docId w15:val="{CE20F0CD-9992-481F-944F-5821D357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ahoma" w:hAnsi="Tahoma"/>
      <w:sz w:val="24"/>
    </w:rPr>
  </w:style>
  <w:style w:type="paragraph" w:styleId="Heading1">
    <w:name w:val="heading 1"/>
    <w:aliases w:val="Lev 1"/>
    <w:basedOn w:val="Normal"/>
    <w:next w:val="Normal"/>
    <w:qFormat/>
    <w:pPr>
      <w:keepNext/>
      <w:spacing w:before="120" w:after="360"/>
      <w:jc w:val="center"/>
      <w:outlineLvl w:val="0"/>
    </w:pPr>
    <w:rPr>
      <w:b/>
    </w:rPr>
  </w:style>
  <w:style w:type="paragraph" w:styleId="Heading2">
    <w:name w:val="heading 2"/>
    <w:basedOn w:val="Normal"/>
    <w:next w:val="BodyText2"/>
    <w:qFormat/>
    <w:pPr>
      <w:keepNext/>
      <w:tabs>
        <w:tab w:val="right" w:pos="9498"/>
      </w:tabs>
      <w:spacing w:before="120"/>
      <w:outlineLvl w:val="1"/>
    </w:pPr>
    <w:rPr>
      <w:b/>
      <w:color w:val="339966"/>
    </w:rPr>
  </w:style>
  <w:style w:type="paragraph" w:styleId="Heading3">
    <w:name w:val="heading 3"/>
    <w:basedOn w:val="Normal"/>
    <w:next w:val="BodyText3"/>
    <w:qFormat/>
    <w:pPr>
      <w:numPr>
        <w:ilvl w:val="2"/>
        <w:numId w:val="3"/>
      </w:numPr>
      <w:outlineLvl w:val="2"/>
    </w:pPr>
    <w:rPr>
      <w:rFonts w:ascii="CG Times" w:hAnsi="CG Times"/>
    </w:rPr>
  </w:style>
  <w:style w:type="paragraph" w:styleId="Heading4">
    <w:name w:val="heading 4"/>
    <w:basedOn w:val="Normal"/>
    <w:next w:val="BodyText4"/>
    <w:qFormat/>
    <w:pPr>
      <w:numPr>
        <w:ilvl w:val="3"/>
        <w:numId w:val="3"/>
      </w:numPr>
      <w:spacing w:after="0"/>
      <w:outlineLvl w:val="3"/>
    </w:pPr>
    <w:rPr>
      <w:rFonts w:ascii="CG Times" w:hAnsi="CG Times"/>
      <w:sz w:val="23"/>
    </w:rPr>
  </w:style>
  <w:style w:type="paragraph" w:styleId="Heading5">
    <w:name w:val="heading 5"/>
    <w:basedOn w:val="Normal"/>
    <w:next w:val="Normal"/>
    <w:qFormat/>
    <w:pPr>
      <w:numPr>
        <w:numId w:val="1"/>
      </w:numPr>
      <w:spacing w:before="240"/>
      <w:outlineLvl w:val="4"/>
    </w:pPr>
  </w:style>
  <w:style w:type="paragraph" w:styleId="Heading6">
    <w:name w:val="heading 6"/>
    <w:basedOn w:val="Normal"/>
    <w:next w:val="BodyText6"/>
    <w:qFormat/>
    <w:pPr>
      <w:numPr>
        <w:ilvl w:val="5"/>
        <w:numId w:val="3"/>
      </w:numPr>
      <w:spacing w:after="0"/>
      <w:outlineLvl w:val="5"/>
    </w:pPr>
    <w:rPr>
      <w:rFonts w:ascii="CG Times" w:hAnsi="CG Times"/>
      <w:sz w:val="23"/>
    </w:rPr>
  </w:style>
  <w:style w:type="paragraph" w:styleId="Heading7">
    <w:name w:val="heading 7"/>
    <w:basedOn w:val="Normal"/>
    <w:next w:val="Normal"/>
    <w:qFormat/>
    <w:pPr>
      <w:numPr>
        <w:ilvl w:val="6"/>
        <w:numId w:val="3"/>
      </w:numPr>
      <w:spacing w:after="0"/>
      <w:jc w:val="center"/>
      <w:outlineLvl w:val="6"/>
    </w:pPr>
    <w:rPr>
      <w:rFonts w:ascii="CG Times Bold" w:hAnsi="CG Times Bold"/>
      <w:b/>
      <w:sz w:val="23"/>
    </w:rPr>
  </w:style>
  <w:style w:type="paragraph" w:styleId="Heading8">
    <w:name w:val="heading 8"/>
    <w:basedOn w:val="Normal"/>
    <w:next w:val="Normal"/>
    <w:qFormat/>
    <w:pPr>
      <w:numPr>
        <w:ilvl w:val="7"/>
        <w:numId w:val="3"/>
      </w:numPr>
      <w:spacing w:after="0"/>
      <w:jc w:val="center"/>
      <w:outlineLvl w:val="7"/>
    </w:pPr>
    <w:rPr>
      <w:rFonts w:ascii="CG Times Bold" w:hAnsi="CG Times Bold"/>
      <w:b/>
      <w:sz w:val="23"/>
    </w:rPr>
  </w:style>
  <w:style w:type="paragraph" w:styleId="Heading9">
    <w:name w:val="heading 9"/>
    <w:basedOn w:val="Normal"/>
    <w:next w:val="Normal"/>
    <w:qFormat/>
    <w:pPr>
      <w:numPr>
        <w:ilvl w:val="8"/>
        <w:numId w:val="3"/>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Text2"/>
    <w:basedOn w:val="Heading2"/>
    <w:pPr>
      <w:outlineLvl w:val="9"/>
    </w:pPr>
  </w:style>
  <w:style w:type="paragraph" w:customStyle="1" w:styleId="BodyText3">
    <w:name w:val="BodyText3"/>
    <w:basedOn w:val="Heading3"/>
    <w:pPr>
      <w:outlineLvl w:val="9"/>
    </w:pPr>
  </w:style>
  <w:style w:type="paragraph" w:customStyle="1" w:styleId="BodyText4">
    <w:name w:val="BodyText4"/>
    <w:basedOn w:val="Heading4"/>
    <w:pPr>
      <w:outlineLvl w:val="9"/>
    </w:pPr>
  </w:style>
  <w:style w:type="paragraph" w:customStyle="1" w:styleId="BodyText6">
    <w:name w:val="BodyText6"/>
    <w:basedOn w:val="Heading6"/>
    <w:pPr>
      <w:widowControl w:val="0"/>
      <w:numPr>
        <w:ilvl w:val="0"/>
        <w:numId w:val="0"/>
      </w:numPr>
      <w:jc w:val="center"/>
    </w:pPr>
    <w:rPr>
      <w:rFonts w:ascii="CG Times Bold" w:hAnsi="CG Times Bold"/>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
    <w:name w:val="Heading"/>
    <w:basedOn w:val="Normal"/>
    <w:next w:val="Normal"/>
    <w:pPr>
      <w:spacing w:before="240"/>
    </w:pPr>
    <w:rPr>
      <w:b/>
    </w:rPr>
  </w:style>
  <w:style w:type="paragraph" w:customStyle="1" w:styleId="SubHead">
    <w:name w:val="SubHead"/>
    <w:basedOn w:val="Heading"/>
    <w:next w:val="Normal"/>
    <w:pPr>
      <w:spacing w:before="120" w:after="60"/>
    </w:pPr>
    <w:rPr>
      <w:i/>
      <w:sz w:val="22"/>
    </w:rPr>
  </w:style>
  <w:style w:type="paragraph" w:styleId="BodyText">
    <w:name w:val="Body Text"/>
    <w:basedOn w:val="Normal"/>
  </w:style>
  <w:style w:type="paragraph" w:customStyle="1" w:styleId="Bullet">
    <w:name w:val="Bullet"/>
    <w:basedOn w:val="Normal"/>
    <w:pPr>
      <w:numPr>
        <w:numId w:val="2"/>
      </w:numPr>
      <w:tabs>
        <w:tab w:val="clear" w:pos="360"/>
        <w:tab w:val="num" w:pos="851"/>
      </w:tabs>
      <w:ind w:left="851" w:hanging="567"/>
      <w:jc w:val="left"/>
    </w:pPr>
  </w:style>
  <w:style w:type="paragraph" w:customStyle="1" w:styleId="BodyTextBullets">
    <w:name w:val="Body Text Bullets"/>
    <w:basedOn w:val="Normal"/>
    <w:pPr>
      <w:numPr>
        <w:numId w:val="12"/>
      </w:numPr>
      <w:spacing w:after="230"/>
    </w:pPr>
    <w:rPr>
      <w:sz w:val="23"/>
    </w:rPr>
  </w:style>
  <w:style w:type="paragraph" w:customStyle="1" w:styleId="BodyText1">
    <w:name w:val="BodyText1"/>
    <w:basedOn w:val="Heading1"/>
    <w:pPr>
      <w:keepNext w:val="0"/>
      <w:tabs>
        <w:tab w:val="num" w:pos="720"/>
      </w:tabs>
      <w:spacing w:before="0" w:after="0"/>
      <w:ind w:left="720" w:hanging="720"/>
      <w:jc w:val="both"/>
      <w:outlineLvl w:val="9"/>
    </w:pPr>
    <w:rPr>
      <w:rFonts w:ascii="CG Times" w:hAnsi="CG Times"/>
      <w:b w:val="0"/>
      <w:vanish/>
      <w:sz w:val="23"/>
    </w:rPr>
  </w:style>
  <w:style w:type="paragraph" w:customStyle="1" w:styleId="BodyText10">
    <w:name w:val="Body Text 1"/>
    <w:basedOn w:val="Normal"/>
    <w:pPr>
      <w:spacing w:after="230"/>
      <w:ind w:left="720"/>
    </w:pPr>
    <w:rPr>
      <w:sz w:val="23"/>
    </w:rPr>
  </w:style>
  <w:style w:type="paragraph" w:styleId="BodyText20">
    <w:name w:val="Body Text 2"/>
    <w:basedOn w:val="Normal"/>
    <w:pPr>
      <w:spacing w:after="230"/>
      <w:ind w:left="720"/>
    </w:pPr>
    <w:rPr>
      <w:sz w:val="23"/>
    </w:rPr>
  </w:style>
  <w:style w:type="paragraph" w:styleId="BodyTextIndent">
    <w:name w:val="Body Text Indent"/>
    <w:basedOn w:val="Normal"/>
    <w:pPr>
      <w:tabs>
        <w:tab w:val="left" w:pos="2835"/>
        <w:tab w:val="left" w:pos="3402"/>
      </w:tabs>
      <w:ind w:left="1134"/>
    </w:pPr>
    <w:rPr>
      <w:sz w:val="22"/>
    </w:rPr>
  </w:style>
  <w:style w:type="paragraph" w:customStyle="1" w:styleId="Subhead0">
    <w:name w:val="Subhead"/>
    <w:basedOn w:val="Normal"/>
    <w:next w:val="Normal"/>
    <w:pPr>
      <w:spacing w:before="120"/>
      <w:ind w:left="709"/>
    </w:pPr>
    <w:rPr>
      <w:b/>
      <w:i/>
    </w:rPr>
  </w:style>
  <w:style w:type="paragraph" w:styleId="BodyTextIndent2">
    <w:name w:val="Body Text Indent 2"/>
    <w:basedOn w:val="Normal"/>
    <w:pPr>
      <w:tabs>
        <w:tab w:val="left" w:pos="2127"/>
        <w:tab w:val="left" w:pos="3119"/>
        <w:tab w:val="left" w:pos="3686"/>
      </w:tabs>
      <w:ind w:left="3119" w:hanging="1701"/>
    </w:pPr>
    <w:rPr>
      <w:sz w:val="22"/>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tabs>
        <w:tab w:val="left" w:pos="2127"/>
        <w:tab w:val="left" w:pos="3119"/>
      </w:tabs>
      <w:spacing w:after="60"/>
      <w:ind w:left="2127" w:hanging="709"/>
    </w:pPr>
    <w:rPr>
      <w:sz w:val="22"/>
    </w:rPr>
  </w:style>
  <w:style w:type="paragraph" w:styleId="Title">
    <w:name w:val="Title"/>
    <w:basedOn w:val="Normal"/>
    <w:qFormat/>
    <w:pPr>
      <w:spacing w:after="480"/>
      <w:ind w:left="1411" w:hanging="1411"/>
      <w:jc w:val="center"/>
    </w:pPr>
    <w:rPr>
      <w:rFonts w:ascii="CG Times" w:hAnsi="CG Times"/>
      <w:b/>
      <w:sz w:val="28"/>
    </w:rPr>
  </w:style>
  <w:style w:type="paragraph" w:customStyle="1" w:styleId="BodyText5">
    <w:name w:val="BodyText5"/>
    <w:basedOn w:val="Heading5"/>
    <w:pPr>
      <w:spacing w:before="0" w:after="0"/>
      <w:ind w:left="2160"/>
      <w:outlineLvl w:val="9"/>
    </w:pPr>
    <w:rPr>
      <w:rFonts w:ascii="CG Times" w:hAnsi="CG Times"/>
      <w:sz w:val="23"/>
    </w:rPr>
  </w:style>
  <w:style w:type="character" w:styleId="Hyperlink">
    <w:name w:val="Hyperlink"/>
    <w:rPr>
      <w:color w:val="0000FF"/>
      <w:u w:val="single"/>
    </w:rPr>
  </w:style>
  <w:style w:type="paragraph" w:customStyle="1" w:styleId="Headersmall">
    <w:name w:val="Header small"/>
    <w:basedOn w:val="Normal"/>
    <w:pPr>
      <w:tabs>
        <w:tab w:val="center" w:pos="4820"/>
        <w:tab w:val="right" w:pos="9639"/>
      </w:tabs>
      <w:spacing w:after="30"/>
      <w:jc w:val="right"/>
    </w:pPr>
    <w:rPr>
      <w:rFonts w:ascii="Arial" w:hAnsi="Arial"/>
      <w:sz w:val="16"/>
    </w:rPr>
  </w:style>
  <w:style w:type="paragraph" w:customStyle="1" w:styleId="Headeritalic">
    <w:name w:val="Header italic"/>
    <w:basedOn w:val="Normal"/>
    <w:pPr>
      <w:tabs>
        <w:tab w:val="center" w:pos="4820"/>
        <w:tab w:val="right" w:pos="9639"/>
      </w:tabs>
      <w:spacing w:before="120" w:after="0"/>
      <w:jc w:val="center"/>
    </w:pPr>
    <w:rPr>
      <w:rFonts w:ascii="Arial" w:hAnsi="Arial"/>
      <w:i/>
    </w:rPr>
  </w:style>
  <w:style w:type="paragraph" w:styleId="FootnoteText">
    <w:name w:val="footnote text"/>
    <w:basedOn w:val="Normal"/>
    <w:semiHidden/>
    <w:pPr>
      <w:tabs>
        <w:tab w:val="left" w:pos="426"/>
      </w:tabs>
      <w:ind w:left="426" w:hanging="426"/>
    </w:pPr>
    <w:rPr>
      <w:sz w:val="20"/>
    </w:rPr>
  </w:style>
  <w:style w:type="character" w:styleId="FootnoteReference">
    <w:name w:val="footnote reference"/>
    <w:semiHidden/>
    <w:rPr>
      <w:rFonts w:ascii="Tahoma" w:hAnsi="Tahoma"/>
      <w:i/>
      <w:vertAlign w:val="superscript"/>
    </w:rPr>
  </w:style>
  <w:style w:type="character" w:styleId="Strong">
    <w:name w:val="Strong"/>
    <w:uiPriority w:val="22"/>
    <w:qFormat/>
    <w:rsid w:val="00787CC1"/>
    <w:rPr>
      <w:b/>
      <w:bCs/>
    </w:rPr>
  </w:style>
  <w:style w:type="paragraph" w:styleId="BalloonText">
    <w:name w:val="Balloon Text"/>
    <w:basedOn w:val="Normal"/>
    <w:link w:val="BalloonTextChar"/>
    <w:rsid w:val="002D4A8B"/>
    <w:pPr>
      <w:spacing w:after="0"/>
    </w:pPr>
    <w:rPr>
      <w:sz w:val="16"/>
      <w:szCs w:val="16"/>
      <w:lang w:val="x-none" w:eastAsia="x-none"/>
    </w:rPr>
  </w:style>
  <w:style w:type="character" w:customStyle="1" w:styleId="BalloonTextChar">
    <w:name w:val="Balloon Text Char"/>
    <w:link w:val="BalloonText"/>
    <w:rsid w:val="002D4A8B"/>
    <w:rPr>
      <w:rFonts w:ascii="Tahoma" w:hAnsi="Tahoma" w:cs="Tahoma"/>
      <w:sz w:val="16"/>
      <w:szCs w:val="16"/>
    </w:rPr>
  </w:style>
  <w:style w:type="paragraph" w:styleId="NoSpacing">
    <w:name w:val="No Spacing"/>
    <w:uiPriority w:val="1"/>
    <w:qFormat/>
    <w:rsid w:val="00A21E97"/>
    <w:pPr>
      <w:jc w:val="both"/>
    </w:pPr>
    <w:rPr>
      <w:rFonts w:ascii="Tahoma" w:hAnsi="Tahoma"/>
      <w:sz w:val="24"/>
    </w:rPr>
  </w:style>
  <w:style w:type="character" w:styleId="CommentReference">
    <w:name w:val="annotation reference"/>
    <w:rsid w:val="00254F47"/>
    <w:rPr>
      <w:sz w:val="16"/>
      <w:szCs w:val="16"/>
    </w:rPr>
  </w:style>
  <w:style w:type="paragraph" w:styleId="CommentText">
    <w:name w:val="annotation text"/>
    <w:basedOn w:val="Normal"/>
    <w:link w:val="CommentTextChar"/>
    <w:rsid w:val="00254F47"/>
    <w:rPr>
      <w:sz w:val="20"/>
    </w:rPr>
  </w:style>
  <w:style w:type="character" w:customStyle="1" w:styleId="CommentTextChar">
    <w:name w:val="Comment Text Char"/>
    <w:link w:val="CommentText"/>
    <w:rsid w:val="00254F47"/>
    <w:rPr>
      <w:rFonts w:ascii="Tahoma" w:hAnsi="Tahoma"/>
    </w:rPr>
  </w:style>
  <w:style w:type="paragraph" w:styleId="CommentSubject">
    <w:name w:val="annotation subject"/>
    <w:basedOn w:val="CommentText"/>
    <w:next w:val="CommentText"/>
    <w:link w:val="CommentSubjectChar"/>
    <w:rsid w:val="00254F47"/>
    <w:rPr>
      <w:b/>
      <w:bCs/>
    </w:rPr>
  </w:style>
  <w:style w:type="character" w:customStyle="1" w:styleId="CommentSubjectChar">
    <w:name w:val="Comment Subject Char"/>
    <w:link w:val="CommentSubject"/>
    <w:rsid w:val="00254F47"/>
    <w:rPr>
      <w:rFonts w:ascii="Tahoma" w:hAnsi="Tahoma"/>
      <w:b/>
      <w:bCs/>
    </w:rPr>
  </w:style>
  <w:style w:type="paragraph" w:styleId="ListParagraph">
    <w:name w:val="List Paragraph"/>
    <w:basedOn w:val="Normal"/>
    <w:uiPriority w:val="34"/>
    <w:qFormat/>
    <w:rsid w:val="007442FF"/>
    <w:pPr>
      <w:ind w:left="720"/>
      <w:contextualSpacing/>
    </w:pPr>
  </w:style>
  <w:style w:type="character" w:customStyle="1" w:styleId="HeaderChar">
    <w:name w:val="Header Char"/>
    <w:basedOn w:val="DefaultParagraphFont"/>
    <w:link w:val="Header"/>
    <w:rsid w:val="004C481A"/>
    <w:rPr>
      <w:rFonts w:ascii="Tahoma" w:hAnsi="Tahoma"/>
      <w:sz w:val="24"/>
    </w:rPr>
  </w:style>
  <w:style w:type="character" w:customStyle="1" w:styleId="SHNormalChar">
    <w:name w:val="SH_Normal Char"/>
    <w:link w:val="SHNormal"/>
    <w:locked/>
    <w:rsid w:val="004C481A"/>
    <w:rPr>
      <w:rFonts w:ascii="Arial" w:hAnsi="Arial" w:cs="Arial"/>
      <w:lang w:eastAsia="en-US"/>
    </w:rPr>
  </w:style>
  <w:style w:type="paragraph" w:customStyle="1" w:styleId="SHNormal">
    <w:name w:val="SH_Normal"/>
    <w:basedOn w:val="Normal"/>
    <w:link w:val="SHNormalChar"/>
    <w:rsid w:val="004C481A"/>
    <w:pPr>
      <w:spacing w:after="240" w:line="264" w:lineRule="auto"/>
    </w:pPr>
    <w:rPr>
      <w:rFonts w:ascii="Arial" w:hAnsi="Arial" w:cs="Arial"/>
      <w:sz w:val="20"/>
      <w:lang w:eastAsia="en-US"/>
    </w:rPr>
  </w:style>
  <w:style w:type="paragraph" w:customStyle="1" w:styleId="SHScheduleText1">
    <w:name w:val="SH Schedule Text 1"/>
    <w:basedOn w:val="SHNormal"/>
    <w:rsid w:val="004C481A"/>
    <w:pPr>
      <w:numPr>
        <w:numId w:val="40"/>
      </w:numPr>
      <w:tabs>
        <w:tab w:val="clear" w:pos="720"/>
        <w:tab w:val="num" w:pos="360"/>
      </w:tabs>
      <w:ind w:left="0" w:firstLine="0"/>
    </w:pPr>
  </w:style>
  <w:style w:type="paragraph" w:customStyle="1" w:styleId="SHScheduleText2">
    <w:name w:val="SH Schedule Text 2"/>
    <w:basedOn w:val="SHScheduleText1"/>
    <w:rsid w:val="004C481A"/>
    <w:pPr>
      <w:numPr>
        <w:ilvl w:val="1"/>
      </w:numPr>
      <w:tabs>
        <w:tab w:val="clear" w:pos="720"/>
        <w:tab w:val="num" w:pos="360"/>
      </w:tabs>
      <w:ind w:left="360" w:hanging="360"/>
    </w:pPr>
  </w:style>
  <w:style w:type="paragraph" w:customStyle="1" w:styleId="SHScheduleText3">
    <w:name w:val="SH Schedule Text 3"/>
    <w:basedOn w:val="SHNormal"/>
    <w:rsid w:val="004C481A"/>
    <w:pPr>
      <w:numPr>
        <w:ilvl w:val="2"/>
        <w:numId w:val="40"/>
      </w:numPr>
      <w:tabs>
        <w:tab w:val="clear" w:pos="1440"/>
        <w:tab w:val="num" w:pos="360"/>
      </w:tabs>
      <w:ind w:left="0" w:firstLine="0"/>
    </w:pPr>
  </w:style>
  <w:style w:type="paragraph" w:customStyle="1" w:styleId="SHScheduleText4">
    <w:name w:val="SH Schedule Text 4"/>
    <w:basedOn w:val="SHNormal"/>
    <w:rsid w:val="004C481A"/>
    <w:pPr>
      <w:numPr>
        <w:ilvl w:val="3"/>
        <w:numId w:val="40"/>
      </w:numPr>
      <w:tabs>
        <w:tab w:val="clear" w:pos="2160"/>
        <w:tab w:val="num" w:pos="360"/>
      </w:tabs>
      <w:ind w:left="0" w:firstLine="0"/>
    </w:pPr>
  </w:style>
  <w:style w:type="paragraph" w:customStyle="1" w:styleId="SHScheduleText5">
    <w:name w:val="SH Schedule Text 5"/>
    <w:basedOn w:val="SHScheduleText4"/>
    <w:rsid w:val="004C481A"/>
    <w:pPr>
      <w:numPr>
        <w:ilvl w:val="4"/>
      </w:numPr>
      <w:tabs>
        <w:tab w:val="clear" w:pos="2880"/>
        <w:tab w:val="num" w:pos="360"/>
      </w:tabs>
      <w:ind w:left="360" w:hanging="360"/>
    </w:pPr>
  </w:style>
  <w:style w:type="character" w:styleId="UnresolvedMention">
    <w:name w:val="Unresolved Mention"/>
    <w:basedOn w:val="DefaultParagraphFont"/>
    <w:uiPriority w:val="99"/>
    <w:semiHidden/>
    <w:unhideWhenUsed/>
    <w:rsid w:val="008A355D"/>
    <w:rPr>
      <w:color w:val="605E5C"/>
      <w:shd w:val="clear" w:color="auto" w:fill="E1DFDD"/>
    </w:rPr>
  </w:style>
  <w:style w:type="table" w:styleId="TableGrid">
    <w:name w:val="Table Grid"/>
    <w:basedOn w:val="TableNormal"/>
    <w:rsid w:val="008E4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5812">
      <w:bodyDiv w:val="1"/>
      <w:marLeft w:val="0"/>
      <w:marRight w:val="0"/>
      <w:marTop w:val="0"/>
      <w:marBottom w:val="0"/>
      <w:divBdr>
        <w:top w:val="none" w:sz="0" w:space="0" w:color="auto"/>
        <w:left w:val="none" w:sz="0" w:space="0" w:color="auto"/>
        <w:bottom w:val="none" w:sz="0" w:space="0" w:color="auto"/>
        <w:right w:val="none" w:sz="0" w:space="0" w:color="auto"/>
      </w:divBdr>
    </w:div>
    <w:div w:id="4700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anysecretary@r-e-a.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6294-A29D-48F3-94BF-CB1B1843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892</Words>
  <Characters>4638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Name</vt:lpstr>
    </vt:vector>
  </TitlesOfParts>
  <Company>Intersolar Group Limited</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Lindsay Barnett</dc:creator>
  <cp:lastModifiedBy>Caroline Jones</cp:lastModifiedBy>
  <cp:revision>2</cp:revision>
  <cp:lastPrinted>2013-06-10T15:50:00Z</cp:lastPrinted>
  <dcterms:created xsi:type="dcterms:W3CDTF">2021-08-31T10:42:00Z</dcterms:created>
  <dcterms:modified xsi:type="dcterms:W3CDTF">2021-08-31T10:42:00Z</dcterms:modified>
</cp:coreProperties>
</file>